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18" w:rsidRDefault="003A6A5A" w:rsidP="00AF4EBB">
      <w:pPr>
        <w:jc w:val="center"/>
        <w:rPr>
          <w:rFonts w:ascii="Lucida Sans Unicode" w:hAnsi="Lucida Sans Unicode" w:cs="Lucida Sans Unicode"/>
        </w:rPr>
      </w:pPr>
      <w:r w:rsidRPr="003A6A5A">
        <w:rPr>
          <w:rFonts w:ascii="Lucida Sans Unicode" w:hAnsi="Lucida Sans Unicode" w:cs="Lucida Sans Unicod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HcolourTRU" style="width:275pt;height:36.75pt;visibility:visible">
            <v:imagedata r:id="rId5" o:title=""/>
          </v:shape>
        </w:pict>
      </w:r>
    </w:p>
    <w:p w:rsidR="00336B18" w:rsidRDefault="00336B18" w:rsidP="00AF4EBB"/>
    <w:p w:rsidR="00336B18" w:rsidRDefault="00336B18" w:rsidP="00AF4EBB">
      <w:pPr>
        <w:jc w:val="center"/>
        <w:rPr>
          <w:rFonts w:ascii="Helvetica" w:hAnsi="Helvetica"/>
          <w:b/>
          <w:smallCaps/>
          <w:color w:val="000080"/>
          <w:sz w:val="28"/>
        </w:rPr>
      </w:pPr>
      <w:r w:rsidRPr="00696312">
        <w:rPr>
          <w:rFonts w:ascii="Helvetica" w:hAnsi="Helvetica"/>
          <w:b/>
          <w:smallCaps/>
          <w:color w:val="000080"/>
          <w:sz w:val="28"/>
        </w:rPr>
        <w:t>Research</w:t>
      </w:r>
      <w:r>
        <w:rPr>
          <w:rFonts w:ascii="Helvetica" w:hAnsi="Helvetica"/>
          <w:b/>
          <w:smallCaps/>
          <w:color w:val="000080"/>
          <w:sz w:val="28"/>
        </w:rPr>
        <w:t xml:space="preserve">, </w:t>
      </w:r>
      <w:r w:rsidRPr="00696312">
        <w:rPr>
          <w:rFonts w:ascii="Helvetica" w:hAnsi="Helvetica"/>
          <w:b/>
          <w:smallCaps/>
          <w:color w:val="000080"/>
          <w:sz w:val="28"/>
        </w:rPr>
        <w:t>I</w:t>
      </w:r>
      <w:r>
        <w:rPr>
          <w:rFonts w:ascii="Helvetica" w:hAnsi="Helvetica"/>
          <w:b/>
          <w:smallCaps/>
          <w:color w:val="000080"/>
          <w:sz w:val="28"/>
        </w:rPr>
        <w:t xml:space="preserve">nnovation &amp; </w:t>
      </w:r>
      <w:r w:rsidRPr="00696312">
        <w:rPr>
          <w:rFonts w:ascii="Helvetica" w:hAnsi="Helvetica"/>
          <w:b/>
          <w:smallCaps/>
          <w:color w:val="000080"/>
          <w:sz w:val="28"/>
        </w:rPr>
        <w:t>Graduate Studies</w:t>
      </w:r>
    </w:p>
    <w:p w:rsidR="00336B18" w:rsidRPr="007107A7" w:rsidRDefault="00336B18" w:rsidP="00AF4EBB">
      <w:pPr>
        <w:jc w:val="center"/>
        <w:rPr>
          <w:rFonts w:ascii="Helvetica" w:hAnsi="Helvetica"/>
          <w:i/>
          <w:smallCaps/>
          <w:color w:val="000080"/>
        </w:rPr>
      </w:pPr>
      <w:r w:rsidRPr="007107A7">
        <w:rPr>
          <w:rFonts w:ascii="Helvetica" w:hAnsi="Helvetica"/>
          <w:i/>
          <w:smallCaps/>
          <w:color w:val="000080"/>
        </w:rPr>
        <w:t>-Inventing the Future-</w:t>
      </w:r>
    </w:p>
    <w:p w:rsidR="00336B18" w:rsidRDefault="00336B18"/>
    <w:p w:rsidR="00336B18" w:rsidRDefault="00336B18" w:rsidP="00AF4EBB">
      <w:pPr>
        <w:spacing w:line="360" w:lineRule="auto"/>
        <w:ind w:firstLine="720"/>
        <w:jc w:val="center"/>
      </w:pPr>
      <w:r>
        <w:t>Senate Research Committee</w:t>
      </w:r>
    </w:p>
    <w:p w:rsidR="00336B18" w:rsidRDefault="00336B18" w:rsidP="00AF4EBB">
      <w:pPr>
        <w:spacing w:line="360" w:lineRule="auto"/>
        <w:ind w:firstLine="720"/>
        <w:jc w:val="center"/>
      </w:pPr>
      <w:r>
        <w:t>Report to Senate</w:t>
      </w:r>
    </w:p>
    <w:p w:rsidR="00336B18" w:rsidRDefault="00336B18" w:rsidP="00AF4EBB">
      <w:pPr>
        <w:spacing w:line="360" w:lineRule="auto"/>
        <w:ind w:firstLine="720"/>
        <w:jc w:val="center"/>
      </w:pPr>
    </w:p>
    <w:p w:rsidR="00336B18" w:rsidRDefault="00336B18" w:rsidP="00AF4EBB">
      <w:pPr>
        <w:spacing w:line="360" w:lineRule="auto"/>
        <w:ind w:firstLine="720"/>
        <w:jc w:val="center"/>
      </w:pPr>
      <w:r>
        <w:t>October 13, 2009</w:t>
      </w:r>
    </w:p>
    <w:p w:rsidR="00336B18" w:rsidRDefault="00336B18" w:rsidP="00AF4EBB">
      <w:pPr>
        <w:spacing w:line="360" w:lineRule="auto"/>
        <w:ind w:firstLine="720"/>
        <w:jc w:val="center"/>
      </w:pPr>
      <w:r>
        <w:t>Prepared by Dr. Ehsan Latif, Chair</w:t>
      </w:r>
    </w:p>
    <w:p w:rsidR="00336B18" w:rsidRDefault="00336B18" w:rsidP="00AF4EBB">
      <w:pPr>
        <w:spacing w:line="360" w:lineRule="auto"/>
      </w:pPr>
    </w:p>
    <w:p w:rsidR="00336B18" w:rsidRDefault="00336B18" w:rsidP="00274E7B">
      <w:pPr>
        <w:spacing w:line="360" w:lineRule="auto"/>
        <w:ind w:firstLine="720"/>
        <w:jc w:val="both"/>
      </w:pPr>
      <w:r>
        <w:t xml:space="preserve">Since the last report of Senate Research Committee in March, 2009, we have met a number of times. In April, we held our first open meeting. A number of TRU faculty joined this meeting and we received some valuable comments on TRU strategic research plan document. </w:t>
      </w:r>
    </w:p>
    <w:p w:rsidR="00336B18" w:rsidRDefault="00336B18" w:rsidP="00274E7B">
      <w:pPr>
        <w:spacing w:line="360" w:lineRule="auto"/>
        <w:ind w:firstLine="720"/>
        <w:jc w:val="both"/>
      </w:pPr>
      <w:r>
        <w:t>In the summer, the Research office organized following workshops:</w:t>
      </w:r>
    </w:p>
    <w:p w:rsidR="00336B18" w:rsidRDefault="00336B18" w:rsidP="00672885">
      <w:pPr>
        <w:pStyle w:val="ListParagraph"/>
        <w:numPr>
          <w:ilvl w:val="0"/>
          <w:numId w:val="1"/>
        </w:numPr>
      </w:pPr>
      <w:r>
        <w:t>Aboriginal Ethics</w:t>
      </w:r>
    </w:p>
    <w:p w:rsidR="00336B18" w:rsidRDefault="00336B18" w:rsidP="00672885">
      <w:pPr>
        <w:pStyle w:val="ListParagraph"/>
        <w:numPr>
          <w:ilvl w:val="0"/>
          <w:numId w:val="1"/>
        </w:numPr>
      </w:pPr>
      <w:r>
        <w:t>BCEOHRN Grant Writing Workshop</w:t>
      </w:r>
    </w:p>
    <w:p w:rsidR="00336B18" w:rsidRDefault="00336B18" w:rsidP="00672885">
      <w:pPr>
        <w:pStyle w:val="ListParagraph"/>
        <w:numPr>
          <w:ilvl w:val="0"/>
          <w:numId w:val="1"/>
        </w:numPr>
      </w:pPr>
      <w:r>
        <w:t>SSHRC Grant Writing</w:t>
      </w:r>
    </w:p>
    <w:p w:rsidR="00336B18" w:rsidRDefault="00336B18" w:rsidP="00672885">
      <w:pPr>
        <w:pStyle w:val="ListParagraph"/>
        <w:numPr>
          <w:ilvl w:val="0"/>
          <w:numId w:val="1"/>
        </w:numPr>
      </w:pPr>
      <w:r>
        <w:t>Career Planning and Publication in the Arts</w:t>
      </w:r>
    </w:p>
    <w:p w:rsidR="00336B18" w:rsidRDefault="00336B18" w:rsidP="00672885">
      <w:pPr>
        <w:pStyle w:val="ListParagraph"/>
        <w:numPr>
          <w:ilvl w:val="0"/>
          <w:numId w:val="1"/>
        </w:numPr>
      </w:pPr>
      <w:r>
        <w:t>One-one-one Grant Writing Coaching for the Arts</w:t>
      </w:r>
    </w:p>
    <w:p w:rsidR="00336B18" w:rsidRDefault="00336B18" w:rsidP="00672885">
      <w:pPr>
        <w:pStyle w:val="ListParagraph"/>
        <w:numPr>
          <w:ilvl w:val="0"/>
          <w:numId w:val="1"/>
        </w:numPr>
      </w:pPr>
      <w:r>
        <w:t>NSERC Grants</w:t>
      </w:r>
    </w:p>
    <w:p w:rsidR="00336B18" w:rsidRDefault="00336B18" w:rsidP="00672885">
      <w:pPr>
        <w:pStyle w:val="ListParagraph"/>
        <w:numPr>
          <w:ilvl w:val="0"/>
          <w:numId w:val="1"/>
        </w:numPr>
      </w:pPr>
      <w:r>
        <w:t>NSERC Scholarships</w:t>
      </w:r>
    </w:p>
    <w:p w:rsidR="00336B18" w:rsidRDefault="00336B18" w:rsidP="008F7872">
      <w:pPr>
        <w:pStyle w:val="ListParagraph"/>
        <w:ind w:left="540"/>
      </w:pPr>
    </w:p>
    <w:p w:rsidR="00336B18" w:rsidRDefault="00336B18" w:rsidP="002F0D1A">
      <w:pPr>
        <w:spacing w:line="360" w:lineRule="auto"/>
        <w:ind w:firstLine="720"/>
        <w:jc w:val="both"/>
      </w:pPr>
      <w:r>
        <w:t>These workshops were very much well attended and participants appreciated such efforts. The research committee has decided to hold such workshops over the year. We have decided to hold following two workshops in the winter term:</w:t>
      </w:r>
    </w:p>
    <w:p w:rsidR="00336B18" w:rsidRPr="00672885" w:rsidRDefault="00336B18" w:rsidP="002F0D1A">
      <w:pPr>
        <w:numPr>
          <w:ilvl w:val="3"/>
          <w:numId w:val="1"/>
        </w:numPr>
        <w:spacing w:line="360" w:lineRule="auto"/>
        <w:jc w:val="both"/>
      </w:pPr>
      <w:r>
        <w:rPr>
          <w:lang w:val="en-CA"/>
        </w:rPr>
        <w:t>FAST and Financial Management of Grants</w:t>
      </w:r>
    </w:p>
    <w:p w:rsidR="00336B18" w:rsidRPr="00F31A68" w:rsidRDefault="00336B18" w:rsidP="00672885">
      <w:pPr>
        <w:numPr>
          <w:ilvl w:val="3"/>
          <w:numId w:val="1"/>
        </w:numPr>
        <w:jc w:val="both"/>
      </w:pPr>
      <w:r>
        <w:rPr>
          <w:lang w:val="en-CA"/>
        </w:rPr>
        <w:t>Developing and sustaining a research program</w:t>
      </w:r>
    </w:p>
    <w:p w:rsidR="00336B18" w:rsidRDefault="00336B18" w:rsidP="00F31A68">
      <w:pPr>
        <w:jc w:val="both"/>
        <w:rPr>
          <w:lang w:val="en-CA"/>
        </w:rPr>
      </w:pPr>
    </w:p>
    <w:p w:rsidR="00336B18" w:rsidRDefault="00336B18" w:rsidP="00F31A68">
      <w:pPr>
        <w:spacing w:line="360" w:lineRule="auto"/>
        <w:ind w:firstLine="540"/>
        <w:jc w:val="both"/>
        <w:rPr>
          <w:lang w:val="en-CA"/>
        </w:rPr>
      </w:pPr>
      <w:r>
        <w:rPr>
          <w:lang w:val="en-CA"/>
        </w:rPr>
        <w:t xml:space="preserve">The project AID (Academic Inventory Data base) is on track and will be completed soon. </w:t>
      </w:r>
    </w:p>
    <w:p w:rsidR="00336B18" w:rsidRDefault="00336B18" w:rsidP="00F31A68">
      <w:pPr>
        <w:spacing w:line="360" w:lineRule="auto"/>
        <w:ind w:firstLine="540"/>
        <w:jc w:val="both"/>
      </w:pPr>
      <w:r>
        <w:rPr>
          <w:lang w:val="en-CA"/>
        </w:rPr>
        <w:t xml:space="preserve">The selections of CRC Tier 1 and </w:t>
      </w:r>
      <w:r>
        <w:t xml:space="preserve">BC Regional Innovation Chair in Maternal and Child Health will also be completed soon. </w:t>
      </w:r>
    </w:p>
    <w:p w:rsidR="00336B18" w:rsidRDefault="00336B18" w:rsidP="00F31A68">
      <w:pPr>
        <w:spacing w:line="360" w:lineRule="auto"/>
        <w:ind w:firstLine="540"/>
        <w:jc w:val="both"/>
      </w:pPr>
      <w:r>
        <w:lastRenderedPageBreak/>
        <w:t xml:space="preserve">The application for the renewal for </w:t>
      </w:r>
      <w:proofErr w:type="spellStart"/>
      <w:r>
        <w:t>Lauch</w:t>
      </w:r>
      <w:proofErr w:type="spellEnd"/>
      <w:r>
        <w:t xml:space="preserve"> Fraser for CRC Tier 2 and his supporting CFI were successful.</w:t>
      </w:r>
    </w:p>
    <w:p w:rsidR="00336B18" w:rsidRDefault="00336B18" w:rsidP="0010726E">
      <w:pPr>
        <w:ind w:firstLine="540"/>
      </w:pPr>
      <w:r>
        <w:t xml:space="preserve">The CIHR Café </w:t>
      </w:r>
      <w:proofErr w:type="spellStart"/>
      <w:r>
        <w:t>Scientifique</w:t>
      </w:r>
      <w:proofErr w:type="spellEnd"/>
      <w:r>
        <w:t xml:space="preserve"> proposal was also successful.</w:t>
      </w:r>
    </w:p>
    <w:p w:rsidR="00336B18" w:rsidRDefault="00336B18" w:rsidP="0010726E">
      <w:pPr>
        <w:ind w:firstLine="540"/>
      </w:pPr>
    </w:p>
    <w:p w:rsidR="00336B18" w:rsidRDefault="00336B18" w:rsidP="0010726E">
      <w:pPr>
        <w:ind w:firstLine="540"/>
      </w:pPr>
      <w:r>
        <w:t xml:space="preserve">The Research Office issued a call for next CUEF U-REAP awards. </w:t>
      </w:r>
    </w:p>
    <w:p w:rsidR="00336B18" w:rsidRDefault="00336B18" w:rsidP="00213808">
      <w:pPr>
        <w:spacing w:line="360" w:lineRule="auto"/>
        <w:ind w:firstLine="547"/>
        <w:jc w:val="both"/>
      </w:pPr>
    </w:p>
    <w:p w:rsidR="00336B18" w:rsidRDefault="00336B18" w:rsidP="00213808">
      <w:pPr>
        <w:spacing w:line="360" w:lineRule="auto"/>
        <w:ind w:firstLine="547"/>
        <w:jc w:val="both"/>
      </w:pPr>
      <w:r>
        <w:t>The Research Committee is considering developing Research Enhancement Fund to provide start-up funds for new tri-partite faculty researchers, and bridge funding for researchers actively engaging in developing their capacity to be successful applicants to external research funding.</w:t>
      </w:r>
    </w:p>
    <w:p w:rsidR="00336B18" w:rsidRDefault="00336B18" w:rsidP="00213808">
      <w:pPr>
        <w:spacing w:line="360" w:lineRule="auto"/>
        <w:ind w:firstLine="547"/>
        <w:jc w:val="both"/>
      </w:pPr>
      <w:r>
        <w:t xml:space="preserve">The Research Committee has also planned to introduce ‘Master Research Award’ to recognize significant and sustained research achievements over a long period of time, representing most of an academic career.  </w:t>
      </w:r>
    </w:p>
    <w:sectPr w:rsidR="00336B18" w:rsidSect="0073476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43986"/>
    <w:multiLevelType w:val="hybridMultilevel"/>
    <w:tmpl w:val="84C88A6E"/>
    <w:lvl w:ilvl="0" w:tplc="5418B85E">
      <w:start w:val="1"/>
      <w:numFmt w:val="bullet"/>
      <w:lvlText w:val=""/>
      <w:lvlJc w:val="left"/>
      <w:pPr>
        <w:ind w:left="756" w:hanging="216"/>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1E3"/>
    <w:rsid w:val="00007072"/>
    <w:rsid w:val="000374FB"/>
    <w:rsid w:val="000462E9"/>
    <w:rsid w:val="00051311"/>
    <w:rsid w:val="0007362B"/>
    <w:rsid w:val="00087CD1"/>
    <w:rsid w:val="000A45F8"/>
    <w:rsid w:val="000C32F0"/>
    <w:rsid w:val="000C799C"/>
    <w:rsid w:val="000D173F"/>
    <w:rsid w:val="000F4090"/>
    <w:rsid w:val="00105EEC"/>
    <w:rsid w:val="00106BF5"/>
    <w:rsid w:val="0010726E"/>
    <w:rsid w:val="00120111"/>
    <w:rsid w:val="00134014"/>
    <w:rsid w:val="0014672E"/>
    <w:rsid w:val="0016770D"/>
    <w:rsid w:val="001E31F5"/>
    <w:rsid w:val="001E5779"/>
    <w:rsid w:val="001E776C"/>
    <w:rsid w:val="00206A8F"/>
    <w:rsid w:val="00213808"/>
    <w:rsid w:val="002244FC"/>
    <w:rsid w:val="00253F0B"/>
    <w:rsid w:val="00274E7B"/>
    <w:rsid w:val="00291670"/>
    <w:rsid w:val="002C0DE2"/>
    <w:rsid w:val="002D6A60"/>
    <w:rsid w:val="002D74AA"/>
    <w:rsid w:val="002F0D1A"/>
    <w:rsid w:val="00303673"/>
    <w:rsid w:val="00306FB5"/>
    <w:rsid w:val="00336B18"/>
    <w:rsid w:val="00363EB6"/>
    <w:rsid w:val="003A6A5A"/>
    <w:rsid w:val="003A7C5C"/>
    <w:rsid w:val="003A7CF6"/>
    <w:rsid w:val="003C2DDC"/>
    <w:rsid w:val="003C4777"/>
    <w:rsid w:val="003D7224"/>
    <w:rsid w:val="003E6282"/>
    <w:rsid w:val="003F3CBE"/>
    <w:rsid w:val="00403AF1"/>
    <w:rsid w:val="00407799"/>
    <w:rsid w:val="00414E14"/>
    <w:rsid w:val="004478FF"/>
    <w:rsid w:val="004479D8"/>
    <w:rsid w:val="00462A8B"/>
    <w:rsid w:val="00472373"/>
    <w:rsid w:val="004807CA"/>
    <w:rsid w:val="00493E74"/>
    <w:rsid w:val="004978C3"/>
    <w:rsid w:val="004E04E2"/>
    <w:rsid w:val="005031A1"/>
    <w:rsid w:val="005161E3"/>
    <w:rsid w:val="00552E93"/>
    <w:rsid w:val="005646B5"/>
    <w:rsid w:val="0058770E"/>
    <w:rsid w:val="005A4100"/>
    <w:rsid w:val="005A56CF"/>
    <w:rsid w:val="005B5B7E"/>
    <w:rsid w:val="005C0ECB"/>
    <w:rsid w:val="005C347F"/>
    <w:rsid w:val="00616729"/>
    <w:rsid w:val="0062184A"/>
    <w:rsid w:val="00633101"/>
    <w:rsid w:val="00663DCA"/>
    <w:rsid w:val="0066573A"/>
    <w:rsid w:val="00672885"/>
    <w:rsid w:val="00681AA8"/>
    <w:rsid w:val="00696312"/>
    <w:rsid w:val="006D7DF4"/>
    <w:rsid w:val="007107A7"/>
    <w:rsid w:val="00715E84"/>
    <w:rsid w:val="00725A37"/>
    <w:rsid w:val="00731CFF"/>
    <w:rsid w:val="00734769"/>
    <w:rsid w:val="00737550"/>
    <w:rsid w:val="00737F1A"/>
    <w:rsid w:val="00761588"/>
    <w:rsid w:val="007848F5"/>
    <w:rsid w:val="0079471D"/>
    <w:rsid w:val="00797C03"/>
    <w:rsid w:val="007A1529"/>
    <w:rsid w:val="007C0558"/>
    <w:rsid w:val="007D55DB"/>
    <w:rsid w:val="007E1903"/>
    <w:rsid w:val="007E72B1"/>
    <w:rsid w:val="007F38AB"/>
    <w:rsid w:val="00833C2B"/>
    <w:rsid w:val="00863BA5"/>
    <w:rsid w:val="00882B4B"/>
    <w:rsid w:val="00893010"/>
    <w:rsid w:val="008C6B7C"/>
    <w:rsid w:val="008D6AE8"/>
    <w:rsid w:val="008F7872"/>
    <w:rsid w:val="00933551"/>
    <w:rsid w:val="00933E9E"/>
    <w:rsid w:val="0093712A"/>
    <w:rsid w:val="009376BD"/>
    <w:rsid w:val="009622DE"/>
    <w:rsid w:val="00970B7C"/>
    <w:rsid w:val="009920AB"/>
    <w:rsid w:val="00996CE2"/>
    <w:rsid w:val="009F7094"/>
    <w:rsid w:val="00A337A5"/>
    <w:rsid w:val="00A53152"/>
    <w:rsid w:val="00AC11D6"/>
    <w:rsid w:val="00AC56A3"/>
    <w:rsid w:val="00AC71E4"/>
    <w:rsid w:val="00AD5834"/>
    <w:rsid w:val="00AE30AA"/>
    <w:rsid w:val="00AF39CE"/>
    <w:rsid w:val="00AF4EBB"/>
    <w:rsid w:val="00B475A8"/>
    <w:rsid w:val="00B74107"/>
    <w:rsid w:val="00B746E6"/>
    <w:rsid w:val="00B77DAF"/>
    <w:rsid w:val="00B955BF"/>
    <w:rsid w:val="00BA0E0B"/>
    <w:rsid w:val="00BC64D2"/>
    <w:rsid w:val="00C064EE"/>
    <w:rsid w:val="00C10392"/>
    <w:rsid w:val="00C2725E"/>
    <w:rsid w:val="00C547A7"/>
    <w:rsid w:val="00C6481F"/>
    <w:rsid w:val="00C669AA"/>
    <w:rsid w:val="00CD06BF"/>
    <w:rsid w:val="00CD602E"/>
    <w:rsid w:val="00CD797B"/>
    <w:rsid w:val="00D151F5"/>
    <w:rsid w:val="00D167C9"/>
    <w:rsid w:val="00D62004"/>
    <w:rsid w:val="00D63CC1"/>
    <w:rsid w:val="00D93473"/>
    <w:rsid w:val="00D95B7F"/>
    <w:rsid w:val="00DC2374"/>
    <w:rsid w:val="00DE77FF"/>
    <w:rsid w:val="00E11C67"/>
    <w:rsid w:val="00E15088"/>
    <w:rsid w:val="00E313AD"/>
    <w:rsid w:val="00E64882"/>
    <w:rsid w:val="00E721C1"/>
    <w:rsid w:val="00E746BF"/>
    <w:rsid w:val="00E81D33"/>
    <w:rsid w:val="00E8416C"/>
    <w:rsid w:val="00E96609"/>
    <w:rsid w:val="00EA0B17"/>
    <w:rsid w:val="00EA2246"/>
    <w:rsid w:val="00EC6ED9"/>
    <w:rsid w:val="00EE526E"/>
    <w:rsid w:val="00EE5ED0"/>
    <w:rsid w:val="00EF7885"/>
    <w:rsid w:val="00F00177"/>
    <w:rsid w:val="00F22D23"/>
    <w:rsid w:val="00F24D1A"/>
    <w:rsid w:val="00F2775A"/>
    <w:rsid w:val="00F31A68"/>
    <w:rsid w:val="00F74F44"/>
    <w:rsid w:val="00F92F3F"/>
    <w:rsid w:val="00F95A1C"/>
    <w:rsid w:val="00F971A3"/>
    <w:rsid w:val="00FA1321"/>
    <w:rsid w:val="00FC34CF"/>
    <w:rsid w:val="00FC3CDA"/>
    <w:rsid w:val="00FD0464"/>
    <w:rsid w:val="00FE6799"/>
    <w:rsid w:val="00FF47E8"/>
    <w:rsid w:val="00FF59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7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288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1629</Characters>
  <Application>Microsoft Office Word</Application>
  <DocSecurity>0</DocSecurity>
  <Lines>13</Lines>
  <Paragraphs>3</Paragraphs>
  <ScaleCrop>false</ScaleCrop>
  <Company> </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 the last report of Senate Research Committee in October, 2008, we have met a number of times</dc:title>
  <dc:subject/>
  <dc:creator> Ehsan</dc:creator>
  <cp:keywords/>
  <dc:description/>
  <cp:lastModifiedBy>TRU</cp:lastModifiedBy>
  <cp:revision>2</cp:revision>
  <dcterms:created xsi:type="dcterms:W3CDTF">2010-01-26T18:53:00Z</dcterms:created>
  <dcterms:modified xsi:type="dcterms:W3CDTF">2010-01-26T18:53:00Z</dcterms:modified>
</cp:coreProperties>
</file>