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26D" w:rsidRPr="00C91DA5" w:rsidRDefault="003F6C2E" w:rsidP="00B701EA">
      <w:pPr>
        <w:jc w:val="center"/>
        <w:rPr>
          <w:rFonts w:ascii="Arial" w:hAnsi="Arial" w:cs="Arial"/>
        </w:rPr>
      </w:pPr>
      <w:r w:rsidRPr="00C91DA5">
        <w:rPr>
          <w:rFonts w:ascii="Arial" w:hAnsi="Arial" w:cs="Arial"/>
        </w:rPr>
        <w:t>Thompson Rivers University</w:t>
      </w:r>
    </w:p>
    <w:p w:rsidR="00B701EA" w:rsidRPr="00C91DA5" w:rsidRDefault="003F6C2E" w:rsidP="00B701EA">
      <w:pPr>
        <w:jc w:val="center"/>
        <w:rPr>
          <w:rFonts w:ascii="Arial" w:hAnsi="Arial" w:cs="Arial"/>
        </w:rPr>
      </w:pPr>
      <w:r w:rsidRPr="00C91DA5">
        <w:rPr>
          <w:rFonts w:ascii="Arial" w:hAnsi="Arial" w:cs="Arial"/>
        </w:rPr>
        <w:t>Smudging Protocol</w:t>
      </w:r>
    </w:p>
    <w:p w:rsidR="003F6C2E" w:rsidRPr="00C91DA5" w:rsidRDefault="000C4EFE" w:rsidP="00B701EA">
      <w:pPr>
        <w:jc w:val="center"/>
        <w:rPr>
          <w:rFonts w:ascii="Arial" w:hAnsi="Arial" w:cs="Arial"/>
        </w:rPr>
      </w:pPr>
      <w:r w:rsidRPr="00C91DA5">
        <w:rPr>
          <w:rFonts w:ascii="Arial" w:hAnsi="Arial" w:cs="Arial"/>
        </w:rPr>
        <w:t xml:space="preserve">May </w:t>
      </w:r>
      <w:r w:rsidR="00D171D8" w:rsidRPr="00C91DA5">
        <w:rPr>
          <w:rFonts w:ascii="Arial" w:hAnsi="Arial" w:cs="Arial"/>
        </w:rPr>
        <w:t>20</w:t>
      </w:r>
      <w:r w:rsidR="00B701EA" w:rsidRPr="00C91DA5">
        <w:rPr>
          <w:rFonts w:ascii="Arial" w:hAnsi="Arial" w:cs="Arial"/>
        </w:rPr>
        <w:t>, 2011</w:t>
      </w:r>
    </w:p>
    <w:p w:rsidR="003F6C2E" w:rsidRPr="00C91DA5" w:rsidRDefault="003F6C2E">
      <w:pPr>
        <w:rPr>
          <w:rFonts w:ascii="Arial" w:hAnsi="Arial" w:cs="Arial"/>
          <w:sz w:val="22"/>
        </w:rPr>
      </w:pPr>
    </w:p>
    <w:p w:rsidR="003F6C2E" w:rsidRPr="00C91DA5" w:rsidRDefault="003F6C2E">
      <w:pPr>
        <w:rPr>
          <w:rFonts w:ascii="Arial" w:hAnsi="Arial" w:cs="Arial"/>
          <w:b/>
          <w:sz w:val="22"/>
        </w:rPr>
      </w:pPr>
      <w:r w:rsidRPr="00C91DA5">
        <w:rPr>
          <w:rFonts w:ascii="Arial" w:hAnsi="Arial" w:cs="Arial"/>
          <w:b/>
          <w:sz w:val="22"/>
        </w:rPr>
        <w:t>Smudging</w:t>
      </w:r>
    </w:p>
    <w:p w:rsidR="003F6C2E" w:rsidRPr="00C91DA5" w:rsidRDefault="003F6C2E">
      <w:pPr>
        <w:rPr>
          <w:rFonts w:ascii="Arial" w:hAnsi="Arial" w:cs="Arial"/>
          <w:sz w:val="22"/>
        </w:rPr>
      </w:pPr>
    </w:p>
    <w:p w:rsidR="003F6C2E" w:rsidRPr="00C91DA5" w:rsidRDefault="00222ED8" w:rsidP="00C91DA5">
      <w:pPr>
        <w:jc w:val="both"/>
        <w:rPr>
          <w:rFonts w:ascii="Arial" w:hAnsi="Arial" w:cs="Arial"/>
          <w:sz w:val="22"/>
        </w:rPr>
      </w:pPr>
      <w:r w:rsidRPr="00C91DA5">
        <w:rPr>
          <w:rFonts w:ascii="Arial" w:hAnsi="Arial" w:cs="Arial"/>
          <w:sz w:val="22"/>
        </w:rPr>
        <w:t xml:space="preserve">Smudging </w:t>
      </w:r>
      <w:r w:rsidR="003F6C2E" w:rsidRPr="00C91DA5">
        <w:rPr>
          <w:rFonts w:ascii="Arial" w:hAnsi="Arial" w:cs="Arial"/>
          <w:sz w:val="22"/>
        </w:rPr>
        <w:t xml:space="preserve">involves the burning of substances such as </w:t>
      </w:r>
      <w:r w:rsidR="00FE236E" w:rsidRPr="00C91DA5">
        <w:rPr>
          <w:rFonts w:ascii="Arial" w:hAnsi="Arial" w:cs="Arial"/>
          <w:sz w:val="22"/>
        </w:rPr>
        <w:t>sweet grass</w:t>
      </w:r>
      <w:r w:rsidR="00B355BB" w:rsidRPr="00C91DA5">
        <w:rPr>
          <w:rFonts w:ascii="Arial" w:hAnsi="Arial" w:cs="Arial"/>
          <w:sz w:val="22"/>
        </w:rPr>
        <w:t>, cedar and sage during A</w:t>
      </w:r>
      <w:r w:rsidR="003F6C2E" w:rsidRPr="00C91DA5">
        <w:rPr>
          <w:rFonts w:ascii="Arial" w:hAnsi="Arial" w:cs="Arial"/>
          <w:sz w:val="22"/>
        </w:rPr>
        <w:t>boriginal events.  This practice is based on traditional beliefs that the smoke produced is a means of purification and to create a positive mindset for those involved in the activities.  The smoke and scent produced during a smudge is minimal and often dissipates quickly.</w:t>
      </w:r>
    </w:p>
    <w:p w:rsidR="000F3240" w:rsidRPr="00C91DA5" w:rsidRDefault="000F3240" w:rsidP="00C91DA5">
      <w:pPr>
        <w:jc w:val="both"/>
        <w:rPr>
          <w:rFonts w:ascii="Arial" w:hAnsi="Arial" w:cs="Arial"/>
          <w:sz w:val="22"/>
        </w:rPr>
      </w:pPr>
    </w:p>
    <w:p w:rsidR="000F3240" w:rsidRPr="00C91DA5" w:rsidRDefault="000F3240" w:rsidP="00C91DA5">
      <w:pPr>
        <w:jc w:val="both"/>
        <w:rPr>
          <w:rFonts w:ascii="Arial" w:hAnsi="Arial" w:cs="Arial"/>
          <w:sz w:val="22"/>
        </w:rPr>
      </w:pPr>
      <w:r w:rsidRPr="00C91DA5">
        <w:rPr>
          <w:rFonts w:ascii="Arial" w:hAnsi="Arial" w:cs="Arial"/>
          <w:sz w:val="22"/>
        </w:rPr>
        <w:t>Types of events in which smudging may occur:</w:t>
      </w:r>
    </w:p>
    <w:p w:rsidR="000F3240" w:rsidRPr="00C91DA5" w:rsidRDefault="000F3240" w:rsidP="00C91DA5">
      <w:pPr>
        <w:pStyle w:val="ListParagraph"/>
        <w:numPr>
          <w:ilvl w:val="0"/>
          <w:numId w:val="1"/>
        </w:numPr>
        <w:jc w:val="both"/>
        <w:rPr>
          <w:rFonts w:ascii="Arial" w:hAnsi="Arial" w:cs="Arial"/>
          <w:sz w:val="22"/>
        </w:rPr>
      </w:pPr>
      <w:r w:rsidRPr="00C91DA5">
        <w:rPr>
          <w:rFonts w:ascii="Arial" w:hAnsi="Arial" w:cs="Arial"/>
          <w:sz w:val="22"/>
        </w:rPr>
        <w:t>Aboriginal Student Club Events</w:t>
      </w:r>
    </w:p>
    <w:p w:rsidR="000F3240" w:rsidRPr="00C91DA5" w:rsidRDefault="000F3240" w:rsidP="00C91DA5">
      <w:pPr>
        <w:pStyle w:val="ListParagraph"/>
        <w:numPr>
          <w:ilvl w:val="0"/>
          <w:numId w:val="1"/>
        </w:numPr>
        <w:jc w:val="both"/>
        <w:rPr>
          <w:rFonts w:ascii="Arial" w:hAnsi="Arial" w:cs="Arial"/>
          <w:sz w:val="22"/>
        </w:rPr>
      </w:pPr>
      <w:r w:rsidRPr="00C91DA5">
        <w:rPr>
          <w:rFonts w:ascii="Arial" w:hAnsi="Arial" w:cs="Arial"/>
          <w:sz w:val="22"/>
        </w:rPr>
        <w:t xml:space="preserve">Teaching or </w:t>
      </w:r>
      <w:r w:rsidR="00D171D8" w:rsidRPr="00C91DA5">
        <w:rPr>
          <w:rFonts w:ascii="Arial" w:hAnsi="Arial" w:cs="Arial"/>
          <w:sz w:val="22"/>
        </w:rPr>
        <w:t xml:space="preserve">Services for Aboriginal Students </w:t>
      </w:r>
      <w:r w:rsidRPr="00C91DA5">
        <w:rPr>
          <w:rFonts w:ascii="Arial" w:hAnsi="Arial" w:cs="Arial"/>
          <w:sz w:val="22"/>
        </w:rPr>
        <w:t>Events</w:t>
      </w:r>
    </w:p>
    <w:p w:rsidR="000F3240" w:rsidRPr="00C91DA5" w:rsidRDefault="000F3240" w:rsidP="00C91DA5">
      <w:pPr>
        <w:pStyle w:val="ListParagraph"/>
        <w:numPr>
          <w:ilvl w:val="0"/>
          <w:numId w:val="1"/>
        </w:numPr>
        <w:jc w:val="both"/>
        <w:rPr>
          <w:rFonts w:ascii="Arial" w:hAnsi="Arial" w:cs="Arial"/>
          <w:sz w:val="22"/>
        </w:rPr>
      </w:pPr>
      <w:r w:rsidRPr="00C91DA5">
        <w:rPr>
          <w:rFonts w:ascii="Arial" w:hAnsi="Arial" w:cs="Arial"/>
          <w:sz w:val="22"/>
        </w:rPr>
        <w:t>University sponsored Aboriginal talks, gatherings, or theatrical productions.</w:t>
      </w:r>
    </w:p>
    <w:p w:rsidR="003F6C2E" w:rsidRPr="00C91DA5" w:rsidRDefault="003F6C2E" w:rsidP="00C91DA5">
      <w:pPr>
        <w:jc w:val="both"/>
        <w:rPr>
          <w:rFonts w:ascii="Arial" w:hAnsi="Arial" w:cs="Arial"/>
          <w:sz w:val="22"/>
        </w:rPr>
      </w:pPr>
    </w:p>
    <w:p w:rsidR="003F6C2E" w:rsidRPr="00C91DA5" w:rsidRDefault="003F6C2E" w:rsidP="00C91DA5">
      <w:pPr>
        <w:jc w:val="both"/>
        <w:rPr>
          <w:rFonts w:ascii="Arial" w:hAnsi="Arial" w:cs="Arial"/>
          <w:sz w:val="22"/>
        </w:rPr>
      </w:pPr>
      <w:r w:rsidRPr="00C91DA5">
        <w:rPr>
          <w:rFonts w:ascii="Arial" w:hAnsi="Arial" w:cs="Arial"/>
          <w:sz w:val="22"/>
        </w:rPr>
        <w:t>Under the Tobacco Control Act of BC (1996) accommodations are made for the burning of tobacco and other substances for ceremonial purposes in traditional aboriginal cultural activities (section 2).</w:t>
      </w:r>
    </w:p>
    <w:p w:rsidR="00D171D8" w:rsidRPr="00C91DA5" w:rsidRDefault="00D171D8" w:rsidP="00C91DA5">
      <w:pPr>
        <w:jc w:val="both"/>
        <w:rPr>
          <w:rFonts w:ascii="Arial" w:hAnsi="Arial" w:cs="Arial"/>
          <w:sz w:val="22"/>
        </w:rPr>
      </w:pPr>
    </w:p>
    <w:p w:rsidR="00D171D8" w:rsidRPr="00C91DA5" w:rsidRDefault="00D171D8" w:rsidP="00C91DA5">
      <w:pPr>
        <w:jc w:val="both"/>
        <w:rPr>
          <w:rFonts w:ascii="Arial" w:hAnsi="Arial" w:cs="Arial"/>
          <w:b/>
          <w:sz w:val="22"/>
        </w:rPr>
      </w:pPr>
      <w:r w:rsidRPr="00C91DA5">
        <w:rPr>
          <w:rFonts w:ascii="Arial" w:hAnsi="Arial" w:cs="Arial"/>
          <w:b/>
          <w:sz w:val="22"/>
        </w:rPr>
        <w:t>Procedure</w:t>
      </w:r>
    </w:p>
    <w:p w:rsidR="00E108D0" w:rsidRPr="00C91DA5" w:rsidRDefault="00E108D0" w:rsidP="00C91DA5">
      <w:pPr>
        <w:jc w:val="both"/>
        <w:rPr>
          <w:rFonts w:ascii="Arial" w:hAnsi="Arial" w:cs="Arial"/>
          <w:b/>
          <w:sz w:val="22"/>
        </w:rPr>
      </w:pPr>
    </w:p>
    <w:p w:rsidR="003F1559" w:rsidRPr="00C91DA5" w:rsidRDefault="00E108D0" w:rsidP="00C91DA5">
      <w:pPr>
        <w:jc w:val="both"/>
        <w:rPr>
          <w:rFonts w:ascii="Arial" w:hAnsi="Arial" w:cs="Arial"/>
          <w:sz w:val="22"/>
        </w:rPr>
      </w:pPr>
      <w:r w:rsidRPr="00C91DA5">
        <w:rPr>
          <w:rFonts w:ascii="Arial" w:hAnsi="Arial" w:cs="Arial"/>
          <w:sz w:val="22"/>
        </w:rPr>
        <w:t xml:space="preserve">Approval for the use of smudging during an event or </w:t>
      </w:r>
      <w:r w:rsidR="007F6429" w:rsidRPr="00C91DA5">
        <w:rPr>
          <w:rFonts w:ascii="Arial" w:hAnsi="Arial" w:cs="Arial"/>
          <w:sz w:val="22"/>
        </w:rPr>
        <w:t>ceremony must</w:t>
      </w:r>
      <w:r w:rsidRPr="00C91DA5">
        <w:rPr>
          <w:rFonts w:ascii="Arial" w:hAnsi="Arial" w:cs="Arial"/>
          <w:sz w:val="22"/>
        </w:rPr>
        <w:t xml:space="preserve"> be received </w:t>
      </w:r>
      <w:r w:rsidR="00A06C02" w:rsidRPr="00C91DA5">
        <w:rPr>
          <w:rFonts w:ascii="Arial" w:hAnsi="Arial" w:cs="Arial"/>
          <w:sz w:val="22"/>
        </w:rPr>
        <w:t>through</w:t>
      </w:r>
      <w:r w:rsidRPr="00C91DA5">
        <w:rPr>
          <w:rFonts w:ascii="Arial" w:hAnsi="Arial" w:cs="Arial"/>
          <w:sz w:val="22"/>
        </w:rPr>
        <w:t xml:space="preserve"> </w:t>
      </w:r>
      <w:r w:rsidR="00D171D8" w:rsidRPr="00C91DA5">
        <w:rPr>
          <w:rFonts w:ascii="Arial" w:hAnsi="Arial" w:cs="Arial"/>
          <w:sz w:val="22"/>
        </w:rPr>
        <w:t>Services for Aboriginal Students</w:t>
      </w:r>
      <w:r w:rsidRPr="00C91DA5">
        <w:rPr>
          <w:rFonts w:ascii="Arial" w:hAnsi="Arial" w:cs="Arial"/>
          <w:sz w:val="22"/>
        </w:rPr>
        <w:t>.</w:t>
      </w:r>
      <w:r w:rsidR="000F3240" w:rsidRPr="00C91DA5">
        <w:rPr>
          <w:rFonts w:ascii="Arial" w:hAnsi="Arial" w:cs="Arial"/>
          <w:sz w:val="22"/>
        </w:rPr>
        <w:t xml:space="preserve">  The request form for smudging is available on the </w:t>
      </w:r>
      <w:r w:rsidR="00D171D8" w:rsidRPr="00C91DA5">
        <w:rPr>
          <w:rFonts w:ascii="Arial" w:hAnsi="Arial" w:cs="Arial"/>
          <w:sz w:val="22"/>
        </w:rPr>
        <w:t xml:space="preserve">Services for Aboriginal Students </w:t>
      </w:r>
      <w:r w:rsidR="000F3240" w:rsidRPr="00C91DA5">
        <w:rPr>
          <w:rFonts w:ascii="Arial" w:hAnsi="Arial" w:cs="Arial"/>
          <w:sz w:val="22"/>
        </w:rPr>
        <w:t xml:space="preserve">Website which will identify a </w:t>
      </w:r>
      <w:r w:rsidRPr="00C91DA5">
        <w:rPr>
          <w:rFonts w:ascii="Arial" w:hAnsi="Arial" w:cs="Arial"/>
          <w:sz w:val="22"/>
        </w:rPr>
        <w:t xml:space="preserve">list of rooms where smudging may occur and general guidelines of size and duration of smudge.  </w:t>
      </w:r>
      <w:r w:rsidR="000F3240" w:rsidRPr="00C91DA5">
        <w:rPr>
          <w:rFonts w:ascii="Arial" w:hAnsi="Arial" w:cs="Arial"/>
          <w:sz w:val="22"/>
        </w:rPr>
        <w:t xml:space="preserve"> The request should be received at least one week prior to the event.  </w:t>
      </w:r>
      <w:r w:rsidRPr="00C91DA5">
        <w:rPr>
          <w:rFonts w:ascii="Arial" w:hAnsi="Arial" w:cs="Arial"/>
          <w:sz w:val="22"/>
        </w:rPr>
        <w:t xml:space="preserve">Smudging in other locations will require permission of both </w:t>
      </w:r>
      <w:r w:rsidR="00222ED8" w:rsidRPr="00C91DA5">
        <w:rPr>
          <w:rFonts w:ascii="Arial" w:hAnsi="Arial" w:cs="Arial"/>
          <w:sz w:val="22"/>
        </w:rPr>
        <w:t xml:space="preserve">Services for Aboriginal Services </w:t>
      </w:r>
      <w:r w:rsidRPr="00C91DA5">
        <w:rPr>
          <w:rFonts w:ascii="Arial" w:hAnsi="Arial" w:cs="Arial"/>
          <w:sz w:val="22"/>
        </w:rPr>
        <w:t>and TRU Facilities as it may require the short-term disengagement of fire alarm systems</w:t>
      </w:r>
      <w:r w:rsidR="000F3240" w:rsidRPr="00C91DA5">
        <w:rPr>
          <w:rFonts w:ascii="Arial" w:hAnsi="Arial" w:cs="Arial"/>
          <w:sz w:val="22"/>
        </w:rPr>
        <w:t xml:space="preserve"> and will require the form to be submitted</w:t>
      </w:r>
      <w:r w:rsidR="00054B57" w:rsidRPr="00C91DA5">
        <w:rPr>
          <w:rFonts w:ascii="Arial" w:hAnsi="Arial" w:cs="Arial"/>
          <w:sz w:val="22"/>
        </w:rPr>
        <w:t xml:space="preserve"> two weeks prior to the </w:t>
      </w:r>
      <w:r w:rsidR="000F3240" w:rsidRPr="00C91DA5">
        <w:rPr>
          <w:rFonts w:ascii="Arial" w:hAnsi="Arial" w:cs="Arial"/>
          <w:sz w:val="22"/>
        </w:rPr>
        <w:t>event</w:t>
      </w:r>
      <w:r w:rsidRPr="00C91DA5">
        <w:rPr>
          <w:rFonts w:ascii="Arial" w:hAnsi="Arial" w:cs="Arial"/>
          <w:sz w:val="22"/>
        </w:rPr>
        <w:t>.</w:t>
      </w:r>
      <w:r w:rsidR="00D171D8" w:rsidRPr="00C91DA5">
        <w:rPr>
          <w:rFonts w:ascii="Arial" w:hAnsi="Arial" w:cs="Arial"/>
          <w:sz w:val="22"/>
        </w:rPr>
        <w:t xml:space="preserve"> </w:t>
      </w:r>
      <w:r w:rsidR="00240F2E" w:rsidRPr="00C91DA5">
        <w:rPr>
          <w:rFonts w:ascii="Arial" w:hAnsi="Arial" w:cs="Arial"/>
          <w:sz w:val="22"/>
        </w:rPr>
        <w:t xml:space="preserve"> All costs relating to the temporary impairment and subsequent restoration of fire </w:t>
      </w:r>
      <w:r w:rsidR="00D91633" w:rsidRPr="00C91DA5">
        <w:rPr>
          <w:rFonts w:ascii="Arial" w:hAnsi="Arial" w:cs="Arial"/>
          <w:sz w:val="22"/>
        </w:rPr>
        <w:t xml:space="preserve">detection </w:t>
      </w:r>
      <w:r w:rsidR="00240F2E" w:rsidRPr="00C91DA5">
        <w:rPr>
          <w:rFonts w:ascii="Arial" w:hAnsi="Arial" w:cs="Arial"/>
          <w:sz w:val="22"/>
        </w:rPr>
        <w:t>services shall be borne by the applicant</w:t>
      </w:r>
      <w:r w:rsidR="00D91633" w:rsidRPr="00C91DA5">
        <w:rPr>
          <w:rFonts w:ascii="Arial" w:hAnsi="Arial" w:cs="Arial"/>
          <w:sz w:val="22"/>
        </w:rPr>
        <w:t xml:space="preserve">, including additional </w:t>
      </w:r>
      <w:proofErr w:type="spellStart"/>
      <w:r w:rsidR="00D91633" w:rsidRPr="00C91DA5">
        <w:rPr>
          <w:rFonts w:ascii="Arial" w:hAnsi="Arial" w:cs="Arial"/>
          <w:sz w:val="22"/>
        </w:rPr>
        <w:t>labour</w:t>
      </w:r>
      <w:proofErr w:type="spellEnd"/>
      <w:r w:rsidR="00D91633" w:rsidRPr="00C91DA5">
        <w:rPr>
          <w:rFonts w:ascii="Arial" w:hAnsi="Arial" w:cs="Arial"/>
          <w:sz w:val="22"/>
        </w:rPr>
        <w:t xml:space="preserve"> (</w:t>
      </w:r>
      <w:proofErr w:type="spellStart"/>
      <w:r w:rsidR="00D91633" w:rsidRPr="00C91DA5">
        <w:rPr>
          <w:rFonts w:ascii="Arial" w:hAnsi="Arial" w:cs="Arial"/>
          <w:sz w:val="22"/>
        </w:rPr>
        <w:t>ie</w:t>
      </w:r>
      <w:proofErr w:type="spellEnd"/>
      <w:r w:rsidR="00D91633" w:rsidRPr="00C91DA5">
        <w:rPr>
          <w:rFonts w:ascii="Arial" w:hAnsi="Arial" w:cs="Arial"/>
          <w:sz w:val="22"/>
        </w:rPr>
        <w:t>. Fire Watch) that may be necessary during the fire detection system impairment.</w:t>
      </w:r>
    </w:p>
    <w:p w:rsidR="003F6C2E" w:rsidRPr="00C91DA5" w:rsidRDefault="003F6C2E" w:rsidP="00C91DA5">
      <w:pPr>
        <w:jc w:val="both"/>
        <w:rPr>
          <w:rFonts w:ascii="Arial" w:hAnsi="Arial" w:cs="Arial"/>
          <w:sz w:val="22"/>
        </w:rPr>
      </w:pPr>
    </w:p>
    <w:p w:rsidR="003F6C2E" w:rsidRPr="00C91DA5" w:rsidRDefault="00054B57" w:rsidP="00C91DA5">
      <w:pPr>
        <w:jc w:val="both"/>
        <w:rPr>
          <w:rFonts w:ascii="Arial" w:hAnsi="Arial" w:cs="Arial"/>
          <w:sz w:val="22"/>
        </w:rPr>
      </w:pPr>
      <w:r w:rsidRPr="00C91DA5">
        <w:rPr>
          <w:rFonts w:ascii="Arial" w:hAnsi="Arial" w:cs="Arial"/>
          <w:sz w:val="22"/>
        </w:rPr>
        <w:t xml:space="preserve">Once the event/activity has received approval to hold a smudge, </w:t>
      </w:r>
      <w:r w:rsidR="00D171D8" w:rsidRPr="00C91DA5">
        <w:rPr>
          <w:rFonts w:ascii="Arial" w:hAnsi="Arial" w:cs="Arial"/>
          <w:sz w:val="22"/>
        </w:rPr>
        <w:t>Services for Aboriginal Students</w:t>
      </w:r>
      <w:r w:rsidR="00222ED8" w:rsidRPr="00C91DA5">
        <w:rPr>
          <w:rFonts w:ascii="Arial" w:hAnsi="Arial" w:cs="Arial"/>
          <w:sz w:val="22"/>
        </w:rPr>
        <w:t xml:space="preserve"> </w:t>
      </w:r>
      <w:r w:rsidRPr="00C91DA5">
        <w:rPr>
          <w:rFonts w:ascii="Arial" w:hAnsi="Arial" w:cs="Arial"/>
          <w:sz w:val="22"/>
        </w:rPr>
        <w:t>(or designate) will take steps</w:t>
      </w:r>
      <w:r w:rsidR="003F6C2E" w:rsidRPr="00C91DA5">
        <w:rPr>
          <w:rFonts w:ascii="Arial" w:hAnsi="Arial" w:cs="Arial"/>
          <w:sz w:val="22"/>
        </w:rPr>
        <w:t xml:space="preserve"> to ensure that those </w:t>
      </w:r>
      <w:r w:rsidR="00E108D0" w:rsidRPr="00C91DA5">
        <w:rPr>
          <w:rFonts w:ascii="Arial" w:hAnsi="Arial" w:cs="Arial"/>
          <w:sz w:val="22"/>
        </w:rPr>
        <w:t>within the area of the smudge are forewarned</w:t>
      </w:r>
      <w:r w:rsidRPr="00C91DA5">
        <w:rPr>
          <w:rFonts w:ascii="Arial" w:hAnsi="Arial" w:cs="Arial"/>
          <w:sz w:val="22"/>
        </w:rPr>
        <w:t xml:space="preserve"> of the smudging.  This is</w:t>
      </w:r>
      <w:r w:rsidR="00E108D0" w:rsidRPr="00C91DA5">
        <w:rPr>
          <w:rFonts w:ascii="Arial" w:hAnsi="Arial" w:cs="Arial"/>
          <w:sz w:val="22"/>
        </w:rPr>
        <w:t xml:space="preserve"> to ensure that those who may be adversely affected by the smoke may avoid the area.  This warning also provide</w:t>
      </w:r>
      <w:r w:rsidR="00B355BB" w:rsidRPr="00C91DA5">
        <w:rPr>
          <w:rFonts w:ascii="Arial" w:hAnsi="Arial" w:cs="Arial"/>
          <w:sz w:val="22"/>
        </w:rPr>
        <w:t>s</w:t>
      </w:r>
      <w:r w:rsidR="00E108D0" w:rsidRPr="00C91DA5">
        <w:rPr>
          <w:rFonts w:ascii="Arial" w:hAnsi="Arial" w:cs="Arial"/>
          <w:sz w:val="22"/>
        </w:rPr>
        <w:t xml:space="preserve"> assurance that those smelling smoke are not alarmed.  This notification may be made through e-mail or phone</w:t>
      </w:r>
      <w:r w:rsidR="00B355BB" w:rsidRPr="00C91DA5">
        <w:rPr>
          <w:rFonts w:ascii="Arial" w:hAnsi="Arial" w:cs="Arial"/>
          <w:sz w:val="22"/>
        </w:rPr>
        <w:t xml:space="preserve"> calls to those within the build</w:t>
      </w:r>
      <w:r w:rsidR="00E108D0" w:rsidRPr="00C91DA5">
        <w:rPr>
          <w:rFonts w:ascii="Arial" w:hAnsi="Arial" w:cs="Arial"/>
          <w:sz w:val="22"/>
        </w:rPr>
        <w:t xml:space="preserve">ing the smudging is to occur.  </w:t>
      </w:r>
      <w:r w:rsidRPr="00C91DA5">
        <w:rPr>
          <w:rFonts w:ascii="Arial" w:hAnsi="Arial" w:cs="Arial"/>
          <w:sz w:val="22"/>
        </w:rPr>
        <w:t>Sponsor(s) of the event are to ensure w</w:t>
      </w:r>
      <w:r w:rsidR="00E108D0" w:rsidRPr="00C91DA5">
        <w:rPr>
          <w:rFonts w:ascii="Arial" w:hAnsi="Arial" w:cs="Arial"/>
          <w:sz w:val="22"/>
        </w:rPr>
        <w:t xml:space="preserve">ritten notices be posted on the door(s) of the room(s) where the smudge is to take place and on the building exits nearest the room.  These notices may be accessed through </w:t>
      </w:r>
      <w:r w:rsidRPr="00C91DA5">
        <w:rPr>
          <w:rFonts w:ascii="Arial" w:hAnsi="Arial" w:cs="Arial"/>
          <w:sz w:val="22"/>
        </w:rPr>
        <w:t xml:space="preserve">the </w:t>
      </w:r>
      <w:r w:rsidR="00E108D0" w:rsidRPr="00C91DA5">
        <w:rPr>
          <w:rFonts w:ascii="Arial" w:hAnsi="Arial" w:cs="Arial"/>
          <w:sz w:val="22"/>
        </w:rPr>
        <w:t xml:space="preserve">TRU </w:t>
      </w:r>
      <w:r w:rsidR="00D171D8" w:rsidRPr="00C91DA5">
        <w:rPr>
          <w:rFonts w:ascii="Arial" w:hAnsi="Arial" w:cs="Arial"/>
          <w:sz w:val="22"/>
        </w:rPr>
        <w:t xml:space="preserve">Services for Aboriginal Students </w:t>
      </w:r>
      <w:r w:rsidRPr="00C91DA5">
        <w:rPr>
          <w:rFonts w:ascii="Arial" w:hAnsi="Arial" w:cs="Arial"/>
          <w:sz w:val="22"/>
        </w:rPr>
        <w:t>website</w:t>
      </w:r>
      <w:r w:rsidR="00E108D0" w:rsidRPr="00C91DA5">
        <w:rPr>
          <w:rFonts w:ascii="Arial" w:hAnsi="Arial" w:cs="Arial"/>
          <w:sz w:val="22"/>
        </w:rPr>
        <w:t xml:space="preserve"> and should be typically posted 24 hours before the smudge/event.</w:t>
      </w:r>
    </w:p>
    <w:p w:rsidR="00E108D0" w:rsidRPr="00C91DA5" w:rsidRDefault="00E108D0" w:rsidP="00C91DA5">
      <w:pPr>
        <w:jc w:val="both"/>
        <w:rPr>
          <w:rFonts w:ascii="Arial" w:hAnsi="Arial" w:cs="Arial"/>
          <w:sz w:val="22"/>
        </w:rPr>
      </w:pPr>
    </w:p>
    <w:p w:rsidR="00B355BB" w:rsidRPr="00C91DA5" w:rsidRDefault="00395EC2" w:rsidP="00C91DA5">
      <w:pPr>
        <w:jc w:val="both"/>
        <w:rPr>
          <w:rFonts w:ascii="Arial" w:hAnsi="Arial" w:cs="Arial"/>
          <w:sz w:val="22"/>
        </w:rPr>
      </w:pPr>
      <w:r w:rsidRPr="00C91DA5">
        <w:rPr>
          <w:rFonts w:ascii="Arial" w:hAnsi="Arial" w:cs="Arial"/>
          <w:sz w:val="22"/>
        </w:rPr>
        <w:lastRenderedPageBreak/>
        <w:t>For events held in classrooms</w:t>
      </w:r>
      <w:r w:rsidR="00D171D8" w:rsidRPr="00C91DA5">
        <w:rPr>
          <w:rFonts w:ascii="Arial" w:hAnsi="Arial" w:cs="Arial"/>
          <w:sz w:val="22"/>
        </w:rPr>
        <w:t>,</w:t>
      </w:r>
      <w:r w:rsidRPr="00C91DA5">
        <w:rPr>
          <w:rFonts w:ascii="Arial" w:hAnsi="Arial" w:cs="Arial"/>
          <w:sz w:val="22"/>
        </w:rPr>
        <w:t xml:space="preserve"> considerations </w:t>
      </w:r>
      <w:proofErr w:type="gramStart"/>
      <w:r w:rsidRPr="00C91DA5">
        <w:rPr>
          <w:rFonts w:ascii="Arial" w:hAnsi="Arial" w:cs="Arial"/>
          <w:sz w:val="22"/>
        </w:rPr>
        <w:t>should be made</w:t>
      </w:r>
      <w:proofErr w:type="gramEnd"/>
      <w:r w:rsidRPr="00C91DA5">
        <w:rPr>
          <w:rFonts w:ascii="Arial" w:hAnsi="Arial" w:cs="Arial"/>
          <w:sz w:val="22"/>
        </w:rPr>
        <w:t xml:space="preserve"> to hold </w:t>
      </w:r>
      <w:r w:rsidR="00B355BB" w:rsidRPr="00C91DA5">
        <w:rPr>
          <w:rFonts w:ascii="Arial" w:hAnsi="Arial" w:cs="Arial"/>
          <w:sz w:val="22"/>
        </w:rPr>
        <w:t>these in rooms</w:t>
      </w:r>
      <w:r w:rsidRPr="00C91DA5">
        <w:rPr>
          <w:rFonts w:ascii="Arial" w:hAnsi="Arial" w:cs="Arial"/>
          <w:sz w:val="22"/>
        </w:rPr>
        <w:t xml:space="preserve"> nea</w:t>
      </w:r>
      <w:r w:rsidR="00054B57" w:rsidRPr="00C91DA5">
        <w:rPr>
          <w:rFonts w:ascii="Arial" w:hAnsi="Arial" w:cs="Arial"/>
          <w:sz w:val="22"/>
        </w:rPr>
        <w:t>r exi</w:t>
      </w:r>
      <w:r w:rsidR="00B355BB" w:rsidRPr="00C91DA5">
        <w:rPr>
          <w:rFonts w:ascii="Arial" w:hAnsi="Arial" w:cs="Arial"/>
          <w:sz w:val="22"/>
        </w:rPr>
        <w:t>ts and at the end of buildi</w:t>
      </w:r>
      <w:r w:rsidRPr="00C91DA5">
        <w:rPr>
          <w:rFonts w:ascii="Arial" w:hAnsi="Arial" w:cs="Arial"/>
          <w:sz w:val="22"/>
        </w:rPr>
        <w:t>ngs</w:t>
      </w:r>
      <w:r w:rsidR="00054B57" w:rsidRPr="00C91DA5">
        <w:rPr>
          <w:rFonts w:ascii="Arial" w:hAnsi="Arial" w:cs="Arial"/>
          <w:sz w:val="22"/>
        </w:rPr>
        <w:t xml:space="preserve">, not in the </w:t>
      </w:r>
      <w:r w:rsidR="00694610" w:rsidRPr="00C91DA5">
        <w:rPr>
          <w:rFonts w:ascii="Arial" w:hAnsi="Arial" w:cs="Arial"/>
          <w:sz w:val="22"/>
        </w:rPr>
        <w:t>center</w:t>
      </w:r>
      <w:r w:rsidR="00B355BB" w:rsidRPr="00C91DA5">
        <w:rPr>
          <w:rFonts w:ascii="Arial" w:hAnsi="Arial" w:cs="Arial"/>
          <w:sz w:val="22"/>
        </w:rPr>
        <w:t xml:space="preserve"> of </w:t>
      </w:r>
      <w:r w:rsidR="00054B57" w:rsidRPr="00C91DA5">
        <w:rPr>
          <w:rFonts w:ascii="Arial" w:hAnsi="Arial" w:cs="Arial"/>
          <w:sz w:val="22"/>
        </w:rPr>
        <w:t xml:space="preserve">a </w:t>
      </w:r>
      <w:r w:rsidR="00B355BB" w:rsidRPr="00C91DA5">
        <w:rPr>
          <w:rFonts w:ascii="Arial" w:hAnsi="Arial" w:cs="Arial"/>
          <w:sz w:val="22"/>
        </w:rPr>
        <w:t>building</w:t>
      </w:r>
      <w:r w:rsidRPr="00C91DA5">
        <w:rPr>
          <w:rFonts w:ascii="Arial" w:hAnsi="Arial" w:cs="Arial"/>
          <w:sz w:val="22"/>
        </w:rPr>
        <w:t xml:space="preserve">.  In circumstances where the desire is to smudge a </w:t>
      </w:r>
      <w:r w:rsidR="00B2032D" w:rsidRPr="00C91DA5">
        <w:rPr>
          <w:rFonts w:ascii="Arial" w:hAnsi="Arial" w:cs="Arial"/>
          <w:sz w:val="22"/>
        </w:rPr>
        <w:t>public</w:t>
      </w:r>
      <w:r w:rsidRPr="00C91DA5">
        <w:rPr>
          <w:rFonts w:ascii="Arial" w:hAnsi="Arial" w:cs="Arial"/>
          <w:sz w:val="22"/>
        </w:rPr>
        <w:t xml:space="preserve"> space, this should </w:t>
      </w:r>
      <w:r w:rsidR="00B355BB" w:rsidRPr="00C91DA5">
        <w:rPr>
          <w:rFonts w:ascii="Arial" w:hAnsi="Arial" w:cs="Arial"/>
          <w:sz w:val="22"/>
        </w:rPr>
        <w:t xml:space="preserve">only </w:t>
      </w:r>
      <w:r w:rsidRPr="00C91DA5">
        <w:rPr>
          <w:rFonts w:ascii="Arial" w:hAnsi="Arial" w:cs="Arial"/>
          <w:sz w:val="22"/>
        </w:rPr>
        <w:t>occur during hours when classes are not in session and when the building can be well ventilated directly following the event</w:t>
      </w:r>
      <w:r w:rsidR="007D5303" w:rsidRPr="00C91DA5">
        <w:rPr>
          <w:rFonts w:ascii="Arial" w:hAnsi="Arial" w:cs="Arial"/>
          <w:sz w:val="22"/>
        </w:rPr>
        <w:t xml:space="preserve"> (e.g.</w:t>
      </w:r>
      <w:r w:rsidR="00054B57" w:rsidRPr="00C91DA5">
        <w:rPr>
          <w:rFonts w:ascii="Arial" w:hAnsi="Arial" w:cs="Arial"/>
          <w:sz w:val="22"/>
        </w:rPr>
        <w:t>,</w:t>
      </w:r>
      <w:r w:rsidR="007D5303" w:rsidRPr="00C91DA5">
        <w:rPr>
          <w:rFonts w:ascii="Arial" w:hAnsi="Arial" w:cs="Arial"/>
          <w:sz w:val="22"/>
        </w:rPr>
        <w:t xml:space="preserve"> cleansing a public area following a negative experience on campus).</w:t>
      </w:r>
    </w:p>
    <w:p w:rsidR="00222ED8" w:rsidRPr="00C91DA5" w:rsidRDefault="00222ED8" w:rsidP="00C91DA5">
      <w:pPr>
        <w:jc w:val="both"/>
        <w:rPr>
          <w:rFonts w:ascii="Arial" w:hAnsi="Arial" w:cs="Arial"/>
          <w:sz w:val="22"/>
        </w:rPr>
      </w:pPr>
    </w:p>
    <w:p w:rsidR="007D5303" w:rsidRPr="00C91DA5" w:rsidRDefault="007D5303" w:rsidP="00C91DA5">
      <w:pPr>
        <w:jc w:val="both"/>
        <w:rPr>
          <w:rFonts w:ascii="Arial" w:hAnsi="Arial" w:cs="Arial"/>
          <w:sz w:val="28"/>
        </w:rPr>
      </w:pPr>
    </w:p>
    <w:p w:rsidR="007D5303" w:rsidRPr="00C91DA5" w:rsidRDefault="007D5303" w:rsidP="00C91DA5">
      <w:pPr>
        <w:jc w:val="both"/>
        <w:rPr>
          <w:rFonts w:ascii="Arial" w:hAnsi="Arial" w:cs="Arial"/>
          <w:b/>
          <w:sz w:val="22"/>
        </w:rPr>
      </w:pPr>
      <w:r w:rsidRPr="00C91DA5">
        <w:rPr>
          <w:rFonts w:ascii="Arial" w:hAnsi="Arial" w:cs="Arial"/>
          <w:b/>
          <w:sz w:val="22"/>
        </w:rPr>
        <w:t xml:space="preserve">The following information </w:t>
      </w:r>
      <w:proofErr w:type="gramStart"/>
      <w:r w:rsidRPr="00C91DA5">
        <w:rPr>
          <w:rFonts w:ascii="Arial" w:hAnsi="Arial" w:cs="Arial"/>
          <w:b/>
          <w:sz w:val="22"/>
        </w:rPr>
        <w:t>will be pro</w:t>
      </w:r>
      <w:bookmarkStart w:id="0" w:name="_GoBack"/>
      <w:bookmarkEnd w:id="0"/>
      <w:r w:rsidRPr="00C91DA5">
        <w:rPr>
          <w:rFonts w:ascii="Arial" w:hAnsi="Arial" w:cs="Arial"/>
          <w:b/>
          <w:sz w:val="22"/>
        </w:rPr>
        <w:t>vided</w:t>
      </w:r>
      <w:proofErr w:type="gramEnd"/>
      <w:r w:rsidRPr="00C91DA5">
        <w:rPr>
          <w:rFonts w:ascii="Arial" w:hAnsi="Arial" w:cs="Arial"/>
          <w:b/>
          <w:sz w:val="22"/>
        </w:rPr>
        <w:t xml:space="preserve"> by </w:t>
      </w:r>
      <w:r w:rsidR="00D171D8" w:rsidRPr="00C91DA5">
        <w:rPr>
          <w:rFonts w:ascii="Arial" w:hAnsi="Arial" w:cs="Arial"/>
          <w:b/>
          <w:sz w:val="22"/>
        </w:rPr>
        <w:t xml:space="preserve">Services for Aboriginal Students </w:t>
      </w:r>
      <w:r w:rsidR="00B355BB" w:rsidRPr="00C91DA5">
        <w:rPr>
          <w:rFonts w:ascii="Arial" w:hAnsi="Arial" w:cs="Arial"/>
          <w:b/>
          <w:sz w:val="22"/>
        </w:rPr>
        <w:t>to groups planning to smudge.</w:t>
      </w:r>
    </w:p>
    <w:p w:rsidR="007D5303" w:rsidRPr="00C91DA5" w:rsidRDefault="007D5303" w:rsidP="00C91DA5">
      <w:pPr>
        <w:jc w:val="both"/>
        <w:rPr>
          <w:rFonts w:ascii="Arial" w:hAnsi="Arial" w:cs="Arial"/>
          <w:sz w:val="22"/>
        </w:rPr>
      </w:pPr>
    </w:p>
    <w:p w:rsidR="007D5303" w:rsidRPr="00C91DA5" w:rsidRDefault="007D5303" w:rsidP="00C91DA5">
      <w:pPr>
        <w:jc w:val="both"/>
        <w:rPr>
          <w:rFonts w:ascii="Arial" w:hAnsi="Arial" w:cs="Arial"/>
          <w:sz w:val="22"/>
        </w:rPr>
      </w:pPr>
      <w:r w:rsidRPr="00C91DA5">
        <w:rPr>
          <w:rFonts w:ascii="Arial" w:hAnsi="Arial" w:cs="Arial"/>
          <w:sz w:val="22"/>
        </w:rPr>
        <w:t>Areas considered appropriate to hold smudging include:</w:t>
      </w:r>
    </w:p>
    <w:p w:rsidR="007D5303" w:rsidRPr="00C91DA5" w:rsidRDefault="007D5303" w:rsidP="00C91DA5">
      <w:pPr>
        <w:pStyle w:val="ListParagraph"/>
        <w:numPr>
          <w:ilvl w:val="0"/>
          <w:numId w:val="2"/>
        </w:numPr>
        <w:jc w:val="both"/>
        <w:rPr>
          <w:rFonts w:ascii="Arial" w:hAnsi="Arial" w:cs="Arial"/>
          <w:sz w:val="22"/>
        </w:rPr>
      </w:pPr>
      <w:r w:rsidRPr="00C91DA5">
        <w:rPr>
          <w:rFonts w:ascii="Arial" w:hAnsi="Arial" w:cs="Arial"/>
          <w:sz w:val="22"/>
        </w:rPr>
        <w:t>TRU Gymnasium</w:t>
      </w:r>
    </w:p>
    <w:p w:rsidR="00A06C02" w:rsidRPr="00C91DA5" w:rsidRDefault="00A06C02" w:rsidP="00C91DA5">
      <w:pPr>
        <w:pStyle w:val="ListParagraph"/>
        <w:numPr>
          <w:ilvl w:val="0"/>
          <w:numId w:val="2"/>
        </w:numPr>
        <w:jc w:val="both"/>
        <w:rPr>
          <w:rFonts w:ascii="Arial" w:hAnsi="Arial" w:cs="Arial"/>
          <w:sz w:val="22"/>
        </w:rPr>
      </w:pPr>
      <w:r w:rsidRPr="00C91DA5">
        <w:rPr>
          <w:rFonts w:ascii="Arial" w:hAnsi="Arial" w:cs="Arial"/>
          <w:color w:val="262626"/>
          <w:sz w:val="22"/>
        </w:rPr>
        <w:t>The Irving K. Barber British Columbia Centre</w:t>
      </w:r>
    </w:p>
    <w:p w:rsidR="007D5303" w:rsidRPr="00C91DA5" w:rsidRDefault="007D5303" w:rsidP="00C91DA5">
      <w:pPr>
        <w:pStyle w:val="ListParagraph"/>
        <w:numPr>
          <w:ilvl w:val="0"/>
          <w:numId w:val="2"/>
        </w:numPr>
        <w:jc w:val="both"/>
        <w:rPr>
          <w:rFonts w:ascii="Arial" w:hAnsi="Arial" w:cs="Arial"/>
          <w:sz w:val="22"/>
        </w:rPr>
      </w:pPr>
      <w:r w:rsidRPr="00C91DA5">
        <w:rPr>
          <w:rFonts w:ascii="Arial" w:hAnsi="Arial" w:cs="Arial"/>
          <w:sz w:val="22"/>
        </w:rPr>
        <w:t>Panorama Room</w:t>
      </w:r>
    </w:p>
    <w:p w:rsidR="007D5303" w:rsidRPr="00C91DA5" w:rsidRDefault="007D5303" w:rsidP="00C91DA5">
      <w:pPr>
        <w:pStyle w:val="ListParagraph"/>
        <w:numPr>
          <w:ilvl w:val="0"/>
          <w:numId w:val="2"/>
        </w:numPr>
        <w:jc w:val="both"/>
        <w:rPr>
          <w:rFonts w:ascii="Arial" w:hAnsi="Arial" w:cs="Arial"/>
          <w:sz w:val="22"/>
        </w:rPr>
      </w:pPr>
      <w:r w:rsidRPr="00C91DA5">
        <w:rPr>
          <w:rFonts w:ascii="Arial" w:hAnsi="Arial" w:cs="Arial"/>
          <w:sz w:val="22"/>
        </w:rPr>
        <w:t xml:space="preserve">Clock Tower </w:t>
      </w:r>
      <w:r w:rsidR="00D91633" w:rsidRPr="00C91DA5">
        <w:rPr>
          <w:rFonts w:ascii="Arial" w:hAnsi="Arial" w:cs="Arial"/>
          <w:sz w:val="22"/>
        </w:rPr>
        <w:t xml:space="preserve">Alumni </w:t>
      </w:r>
      <w:r w:rsidRPr="00C91DA5">
        <w:rPr>
          <w:rFonts w:ascii="Arial" w:hAnsi="Arial" w:cs="Arial"/>
          <w:sz w:val="22"/>
        </w:rPr>
        <w:t>Theatre</w:t>
      </w:r>
    </w:p>
    <w:p w:rsidR="00222ED8" w:rsidRPr="00C91DA5" w:rsidRDefault="007D5303" w:rsidP="00C91DA5">
      <w:pPr>
        <w:pStyle w:val="ListParagraph"/>
        <w:numPr>
          <w:ilvl w:val="0"/>
          <w:numId w:val="2"/>
        </w:numPr>
        <w:jc w:val="both"/>
        <w:rPr>
          <w:rFonts w:ascii="Arial" w:hAnsi="Arial" w:cs="Arial"/>
          <w:sz w:val="22"/>
        </w:rPr>
      </w:pPr>
      <w:r w:rsidRPr="00C91DA5">
        <w:rPr>
          <w:rFonts w:ascii="Arial" w:hAnsi="Arial" w:cs="Arial"/>
          <w:sz w:val="22"/>
        </w:rPr>
        <w:t>Culinary Arts Dining Room</w:t>
      </w:r>
    </w:p>
    <w:p w:rsidR="007D5303" w:rsidRPr="00C91DA5" w:rsidRDefault="00433F41" w:rsidP="00C91DA5">
      <w:pPr>
        <w:pStyle w:val="ListParagraph"/>
        <w:numPr>
          <w:ilvl w:val="0"/>
          <w:numId w:val="2"/>
        </w:numPr>
        <w:jc w:val="both"/>
        <w:rPr>
          <w:rFonts w:ascii="Arial" w:hAnsi="Arial" w:cs="Arial"/>
          <w:sz w:val="22"/>
        </w:rPr>
      </w:pPr>
      <w:r w:rsidRPr="00C91DA5">
        <w:rPr>
          <w:rFonts w:ascii="Arial" w:hAnsi="Arial" w:cs="Arial"/>
          <w:sz w:val="22"/>
        </w:rPr>
        <w:t>COPE/</w:t>
      </w:r>
      <w:r w:rsidR="00222ED8" w:rsidRPr="00C91DA5">
        <w:rPr>
          <w:rFonts w:ascii="Arial" w:hAnsi="Arial" w:cs="Arial"/>
          <w:sz w:val="22"/>
        </w:rPr>
        <w:t>MECA Classroom</w:t>
      </w:r>
    </w:p>
    <w:p w:rsidR="007D5303" w:rsidRPr="00C91DA5" w:rsidRDefault="007D5303" w:rsidP="00C91DA5">
      <w:pPr>
        <w:jc w:val="both"/>
        <w:rPr>
          <w:rFonts w:ascii="Arial" w:hAnsi="Arial" w:cs="Arial"/>
          <w:sz w:val="22"/>
        </w:rPr>
      </w:pPr>
    </w:p>
    <w:p w:rsidR="009F348B" w:rsidRPr="00C91DA5" w:rsidRDefault="00D91633" w:rsidP="00C91DA5">
      <w:pPr>
        <w:jc w:val="both"/>
        <w:rPr>
          <w:rFonts w:ascii="Arial" w:hAnsi="Arial" w:cs="Arial"/>
          <w:sz w:val="22"/>
        </w:rPr>
      </w:pPr>
      <w:r w:rsidRPr="00C91DA5">
        <w:rPr>
          <w:rFonts w:ascii="Arial" w:hAnsi="Arial" w:cs="Arial"/>
          <w:sz w:val="22"/>
        </w:rPr>
        <w:t>To avoid problems with subsequent users, c</w:t>
      </w:r>
      <w:r w:rsidR="009F348B" w:rsidRPr="00C91DA5">
        <w:rPr>
          <w:rFonts w:ascii="Arial" w:hAnsi="Arial" w:cs="Arial"/>
          <w:sz w:val="22"/>
        </w:rPr>
        <w:t xml:space="preserve">onsideration must be given to </w:t>
      </w:r>
      <w:r w:rsidR="00D171D8" w:rsidRPr="00C91DA5">
        <w:rPr>
          <w:rFonts w:ascii="Arial" w:hAnsi="Arial" w:cs="Arial"/>
          <w:sz w:val="22"/>
        </w:rPr>
        <w:t xml:space="preserve">those who have </w:t>
      </w:r>
      <w:r w:rsidR="009F348B" w:rsidRPr="00C91DA5">
        <w:rPr>
          <w:rFonts w:ascii="Arial" w:hAnsi="Arial" w:cs="Arial"/>
          <w:sz w:val="22"/>
        </w:rPr>
        <w:t>book</w:t>
      </w:r>
      <w:r w:rsidR="00D171D8" w:rsidRPr="00C91DA5">
        <w:rPr>
          <w:rFonts w:ascii="Arial" w:hAnsi="Arial" w:cs="Arial"/>
          <w:sz w:val="22"/>
        </w:rPr>
        <w:t>ed the same space</w:t>
      </w:r>
      <w:r w:rsidR="009F348B" w:rsidRPr="00C91DA5">
        <w:rPr>
          <w:rFonts w:ascii="Arial" w:hAnsi="Arial" w:cs="Arial"/>
          <w:sz w:val="22"/>
        </w:rPr>
        <w:t xml:space="preserve"> following the smudge and whether there is sufficient time between events for the </w:t>
      </w:r>
      <w:r w:rsidR="00240F2E" w:rsidRPr="00C91DA5">
        <w:rPr>
          <w:rFonts w:ascii="Arial" w:hAnsi="Arial" w:cs="Arial"/>
          <w:sz w:val="22"/>
        </w:rPr>
        <w:t xml:space="preserve">affects to </w:t>
      </w:r>
      <w:r w:rsidR="009F348B" w:rsidRPr="00C91DA5">
        <w:rPr>
          <w:rFonts w:ascii="Arial" w:hAnsi="Arial" w:cs="Arial"/>
          <w:sz w:val="22"/>
        </w:rPr>
        <w:t>dissipate.</w:t>
      </w:r>
    </w:p>
    <w:p w:rsidR="009F348B" w:rsidRPr="00C91DA5" w:rsidRDefault="009F348B" w:rsidP="00C91DA5">
      <w:pPr>
        <w:jc w:val="both"/>
        <w:rPr>
          <w:rFonts w:ascii="Arial" w:hAnsi="Arial" w:cs="Arial"/>
          <w:sz w:val="22"/>
        </w:rPr>
      </w:pPr>
    </w:p>
    <w:p w:rsidR="00B355BB" w:rsidRPr="00C91DA5" w:rsidRDefault="00B355BB" w:rsidP="00C91DA5">
      <w:pPr>
        <w:jc w:val="both"/>
        <w:rPr>
          <w:rFonts w:ascii="Arial" w:hAnsi="Arial" w:cs="Arial"/>
          <w:sz w:val="22"/>
        </w:rPr>
      </w:pPr>
      <w:r w:rsidRPr="00C91DA5">
        <w:rPr>
          <w:rFonts w:ascii="Arial" w:hAnsi="Arial" w:cs="Arial"/>
          <w:sz w:val="22"/>
        </w:rPr>
        <w:t>Other locations wil</w:t>
      </w:r>
      <w:r w:rsidR="00054B57" w:rsidRPr="00C91DA5">
        <w:rPr>
          <w:rFonts w:ascii="Arial" w:hAnsi="Arial" w:cs="Arial"/>
          <w:sz w:val="22"/>
        </w:rPr>
        <w:t>l be considered upon request but</w:t>
      </w:r>
      <w:r w:rsidR="00222ED8" w:rsidRPr="00C91DA5">
        <w:rPr>
          <w:rFonts w:ascii="Arial" w:hAnsi="Arial" w:cs="Arial"/>
          <w:sz w:val="22"/>
        </w:rPr>
        <w:t xml:space="preserve"> may require special</w:t>
      </w:r>
      <w:r w:rsidR="00D171D8" w:rsidRPr="00C91DA5">
        <w:rPr>
          <w:rFonts w:ascii="Arial" w:hAnsi="Arial" w:cs="Arial"/>
          <w:sz w:val="22"/>
        </w:rPr>
        <w:t xml:space="preserve"> </w:t>
      </w:r>
      <w:r w:rsidRPr="00C91DA5">
        <w:rPr>
          <w:rFonts w:ascii="Arial" w:hAnsi="Arial" w:cs="Arial"/>
          <w:sz w:val="22"/>
        </w:rPr>
        <w:t>preparation to accommodate the smudge.</w:t>
      </w:r>
      <w:r w:rsidR="009F348B" w:rsidRPr="00C91DA5" w:rsidDel="009F348B">
        <w:rPr>
          <w:rFonts w:ascii="Arial" w:hAnsi="Arial" w:cs="Arial"/>
          <w:sz w:val="22"/>
        </w:rPr>
        <w:t xml:space="preserve"> </w:t>
      </w:r>
    </w:p>
    <w:p w:rsidR="00D171D8" w:rsidRPr="00C91DA5" w:rsidRDefault="00D171D8" w:rsidP="00C91DA5">
      <w:pPr>
        <w:jc w:val="both"/>
        <w:rPr>
          <w:rFonts w:ascii="Arial" w:hAnsi="Arial" w:cs="Arial"/>
          <w:sz w:val="22"/>
        </w:rPr>
      </w:pPr>
    </w:p>
    <w:p w:rsidR="007D5303" w:rsidRPr="00C91DA5" w:rsidRDefault="007D5303" w:rsidP="00C91DA5">
      <w:pPr>
        <w:jc w:val="both"/>
        <w:rPr>
          <w:rFonts w:ascii="Arial" w:hAnsi="Arial" w:cs="Arial"/>
          <w:sz w:val="22"/>
        </w:rPr>
      </w:pPr>
      <w:r w:rsidRPr="00C91DA5">
        <w:rPr>
          <w:rFonts w:ascii="Arial" w:hAnsi="Arial" w:cs="Arial"/>
          <w:sz w:val="22"/>
        </w:rPr>
        <w:t xml:space="preserve">TBA:  Guidelines for smudging on campus to be determined by </w:t>
      </w:r>
      <w:r w:rsidR="00D171D8" w:rsidRPr="00C91DA5">
        <w:rPr>
          <w:rFonts w:ascii="Arial" w:hAnsi="Arial" w:cs="Arial"/>
          <w:sz w:val="22"/>
        </w:rPr>
        <w:t>Services for Aboriginal Students</w:t>
      </w:r>
      <w:r w:rsidR="009F348B" w:rsidRPr="00C91DA5">
        <w:rPr>
          <w:rFonts w:ascii="Arial" w:hAnsi="Arial" w:cs="Arial"/>
          <w:sz w:val="22"/>
        </w:rPr>
        <w:t xml:space="preserve"> in consultation with OH&amp;S and Facilities</w:t>
      </w:r>
      <w:r w:rsidRPr="00C91DA5">
        <w:rPr>
          <w:rFonts w:ascii="Arial" w:hAnsi="Arial" w:cs="Arial"/>
          <w:sz w:val="22"/>
        </w:rPr>
        <w:t>.</w:t>
      </w:r>
    </w:p>
    <w:p w:rsidR="007D5303" w:rsidRPr="00C91DA5" w:rsidRDefault="007D5303" w:rsidP="00C91DA5">
      <w:pPr>
        <w:jc w:val="both"/>
        <w:rPr>
          <w:rFonts w:ascii="Arial" w:hAnsi="Arial" w:cs="Arial"/>
          <w:sz w:val="22"/>
        </w:rPr>
      </w:pPr>
    </w:p>
    <w:p w:rsidR="007D5303" w:rsidRPr="00C91DA5" w:rsidRDefault="007D5303" w:rsidP="00C91DA5">
      <w:pPr>
        <w:jc w:val="both"/>
        <w:rPr>
          <w:rFonts w:ascii="Arial" w:hAnsi="Arial" w:cs="Arial"/>
          <w:sz w:val="22"/>
        </w:rPr>
      </w:pPr>
    </w:p>
    <w:p w:rsidR="007D5303" w:rsidRPr="00C91DA5" w:rsidRDefault="007D5303" w:rsidP="00C91DA5">
      <w:pPr>
        <w:jc w:val="both"/>
        <w:rPr>
          <w:rFonts w:ascii="Arial" w:hAnsi="Arial" w:cs="Arial"/>
          <w:i/>
          <w:sz w:val="22"/>
        </w:rPr>
      </w:pPr>
      <w:r w:rsidRPr="00C91DA5">
        <w:rPr>
          <w:rFonts w:ascii="Arial" w:hAnsi="Arial" w:cs="Arial"/>
          <w:i/>
          <w:sz w:val="22"/>
        </w:rPr>
        <w:t>Note:  Thompson Rivers University is charged $</w:t>
      </w:r>
      <w:r w:rsidR="00775D61">
        <w:rPr>
          <w:rFonts w:ascii="Arial" w:hAnsi="Arial" w:cs="Arial"/>
          <w:i/>
          <w:sz w:val="22"/>
        </w:rPr>
        <w:t>5</w:t>
      </w:r>
      <w:r w:rsidR="003B2D23" w:rsidRPr="00C91DA5">
        <w:rPr>
          <w:rFonts w:ascii="Arial" w:hAnsi="Arial" w:cs="Arial"/>
          <w:i/>
          <w:sz w:val="22"/>
        </w:rPr>
        <w:t>00</w:t>
      </w:r>
      <w:r w:rsidRPr="00C91DA5">
        <w:rPr>
          <w:rFonts w:ascii="Arial" w:hAnsi="Arial" w:cs="Arial"/>
          <w:i/>
          <w:sz w:val="22"/>
        </w:rPr>
        <w:t xml:space="preserve">.00 for each instance that the Kamloops Fire Department </w:t>
      </w:r>
      <w:proofErr w:type="gramStart"/>
      <w:r w:rsidRPr="00C91DA5">
        <w:rPr>
          <w:rFonts w:ascii="Arial" w:hAnsi="Arial" w:cs="Arial"/>
          <w:i/>
          <w:sz w:val="22"/>
        </w:rPr>
        <w:t>is called out</w:t>
      </w:r>
      <w:proofErr w:type="gramEnd"/>
      <w:r w:rsidRPr="00C91DA5">
        <w:rPr>
          <w:rFonts w:ascii="Arial" w:hAnsi="Arial" w:cs="Arial"/>
          <w:i/>
          <w:sz w:val="22"/>
        </w:rPr>
        <w:t xml:space="preserve"> for a false alarm.  In situations where a group </w:t>
      </w:r>
      <w:r w:rsidR="00B701EA" w:rsidRPr="00C91DA5">
        <w:rPr>
          <w:rFonts w:ascii="Arial" w:hAnsi="Arial" w:cs="Arial"/>
          <w:i/>
          <w:sz w:val="22"/>
        </w:rPr>
        <w:t xml:space="preserve">or individual </w:t>
      </w:r>
      <w:r w:rsidRPr="00C91DA5">
        <w:rPr>
          <w:rFonts w:ascii="Arial" w:hAnsi="Arial" w:cs="Arial"/>
          <w:i/>
          <w:sz w:val="22"/>
        </w:rPr>
        <w:t>has not received appropriate permission to hold a smudge or exceeds the recommended guidelines for a smu</w:t>
      </w:r>
      <w:r w:rsidR="00222ED8" w:rsidRPr="00C91DA5">
        <w:rPr>
          <w:rFonts w:ascii="Arial" w:hAnsi="Arial" w:cs="Arial"/>
          <w:i/>
          <w:sz w:val="22"/>
        </w:rPr>
        <w:t>dge on campus, the fine</w:t>
      </w:r>
      <w:r w:rsidR="00D91633" w:rsidRPr="00C91DA5">
        <w:rPr>
          <w:rFonts w:ascii="Arial" w:hAnsi="Arial" w:cs="Arial"/>
          <w:i/>
          <w:sz w:val="22"/>
        </w:rPr>
        <w:t xml:space="preserve"> shall </w:t>
      </w:r>
      <w:r w:rsidRPr="00C91DA5">
        <w:rPr>
          <w:rFonts w:ascii="Arial" w:hAnsi="Arial" w:cs="Arial"/>
          <w:i/>
          <w:sz w:val="22"/>
        </w:rPr>
        <w:t xml:space="preserve">be levied on the group </w:t>
      </w:r>
      <w:r w:rsidR="00B701EA" w:rsidRPr="00C91DA5">
        <w:rPr>
          <w:rFonts w:ascii="Arial" w:hAnsi="Arial" w:cs="Arial"/>
          <w:i/>
          <w:sz w:val="22"/>
        </w:rPr>
        <w:t xml:space="preserve">or individual </w:t>
      </w:r>
      <w:r w:rsidRPr="00C91DA5">
        <w:rPr>
          <w:rFonts w:ascii="Arial" w:hAnsi="Arial" w:cs="Arial"/>
          <w:i/>
          <w:sz w:val="22"/>
        </w:rPr>
        <w:t>responsible for triggering the false alarm.</w:t>
      </w:r>
    </w:p>
    <w:p w:rsidR="007D5303" w:rsidRDefault="007D5303" w:rsidP="00C91DA5">
      <w:pPr>
        <w:jc w:val="both"/>
      </w:pPr>
    </w:p>
    <w:p w:rsidR="007D5303" w:rsidRDefault="007D5303" w:rsidP="007D5303"/>
    <w:p w:rsidR="00A06C02" w:rsidRPr="00A06C02" w:rsidRDefault="00A06C02"/>
    <w:sectPr w:rsidR="00A06C02" w:rsidRPr="00A06C02" w:rsidSect="00A74DC3">
      <w:headerReference w:type="default" r:id="rId7"/>
      <w:footerReference w:type="default" r:id="rId8"/>
      <w:pgSz w:w="12240" w:h="15840"/>
      <w:pgMar w:top="1080" w:right="1800" w:bottom="1440" w:left="1800" w:header="63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36E" w:rsidRDefault="00FE236E" w:rsidP="00FE236E">
      <w:r>
        <w:separator/>
      </w:r>
    </w:p>
  </w:endnote>
  <w:endnote w:type="continuationSeparator" w:id="0">
    <w:p w:rsidR="00FE236E" w:rsidRDefault="00FE236E" w:rsidP="00FE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36E" w:rsidRDefault="00FE236E">
    <w:pPr>
      <w:pStyle w:val="Footer"/>
    </w:pPr>
    <w:r>
      <w:t xml:space="preserve">Page </w:t>
    </w:r>
    <w:r>
      <w:rPr>
        <w:b/>
      </w:rPr>
      <w:fldChar w:fldCharType="begin"/>
    </w:r>
    <w:r>
      <w:rPr>
        <w:b/>
      </w:rPr>
      <w:instrText xml:space="preserve"> PAGE  \* Arabic  \* MERGEFORMAT </w:instrText>
    </w:r>
    <w:r>
      <w:rPr>
        <w:b/>
      </w:rPr>
      <w:fldChar w:fldCharType="separate"/>
    </w:r>
    <w:r w:rsidR="00694610">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694610">
      <w:rPr>
        <w:b/>
        <w:noProof/>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36E" w:rsidRDefault="00FE236E" w:rsidP="00FE236E">
      <w:r>
        <w:separator/>
      </w:r>
    </w:p>
  </w:footnote>
  <w:footnote w:type="continuationSeparator" w:id="0">
    <w:p w:rsidR="00FE236E" w:rsidRDefault="00FE236E" w:rsidP="00FE2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32D" w:rsidRDefault="00B2032D">
    <w:pPr>
      <w:pStyle w:val="Header"/>
    </w:pPr>
    <w:r w:rsidRPr="003C5B59">
      <w:rPr>
        <w:noProof/>
      </w:rPr>
      <w:drawing>
        <wp:inline distT="0" distB="0" distL="0" distR="0" wp14:anchorId="66D72A5D" wp14:editId="67810F72">
          <wp:extent cx="4932608" cy="120264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43737" cy="12053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80A17"/>
    <w:multiLevelType w:val="hybridMultilevel"/>
    <w:tmpl w:val="6C268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694EDA"/>
    <w:multiLevelType w:val="hybridMultilevel"/>
    <w:tmpl w:val="7A6A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2E"/>
    <w:rsid w:val="00054B57"/>
    <w:rsid w:val="000C4EFE"/>
    <w:rsid w:val="000F3240"/>
    <w:rsid w:val="001244DF"/>
    <w:rsid w:val="0015426D"/>
    <w:rsid w:val="001B4102"/>
    <w:rsid w:val="00207101"/>
    <w:rsid w:val="00222ED8"/>
    <w:rsid w:val="00240F2E"/>
    <w:rsid w:val="00271FEC"/>
    <w:rsid w:val="00395EC2"/>
    <w:rsid w:val="003B2D23"/>
    <w:rsid w:val="003F1559"/>
    <w:rsid w:val="003F6C2E"/>
    <w:rsid w:val="00433F41"/>
    <w:rsid w:val="005A23F7"/>
    <w:rsid w:val="006249FE"/>
    <w:rsid w:val="00694610"/>
    <w:rsid w:val="00775D61"/>
    <w:rsid w:val="007D5303"/>
    <w:rsid w:val="007F6429"/>
    <w:rsid w:val="00802B74"/>
    <w:rsid w:val="009A33D9"/>
    <w:rsid w:val="009F348B"/>
    <w:rsid w:val="00A06C02"/>
    <w:rsid w:val="00A41783"/>
    <w:rsid w:val="00A74DC3"/>
    <w:rsid w:val="00A75BC7"/>
    <w:rsid w:val="00AA5AE3"/>
    <w:rsid w:val="00B2032D"/>
    <w:rsid w:val="00B355BB"/>
    <w:rsid w:val="00B64185"/>
    <w:rsid w:val="00B701EA"/>
    <w:rsid w:val="00BA0E8A"/>
    <w:rsid w:val="00C61B29"/>
    <w:rsid w:val="00C91DA5"/>
    <w:rsid w:val="00D171D8"/>
    <w:rsid w:val="00D91633"/>
    <w:rsid w:val="00DA2266"/>
    <w:rsid w:val="00E108D0"/>
    <w:rsid w:val="00EC5FB4"/>
    <w:rsid w:val="00ED5B9F"/>
    <w:rsid w:val="00F60545"/>
    <w:rsid w:val="00FE23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CC8530"/>
  <w15:docId w15:val="{8D4592C8-5CE2-4EC0-A5C2-2CBA798E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559"/>
    <w:pPr>
      <w:ind w:left="720"/>
      <w:contextualSpacing/>
    </w:pPr>
  </w:style>
  <w:style w:type="paragraph" w:styleId="BalloonText">
    <w:name w:val="Balloon Text"/>
    <w:basedOn w:val="Normal"/>
    <w:link w:val="BalloonTextChar"/>
    <w:uiPriority w:val="99"/>
    <w:semiHidden/>
    <w:unhideWhenUsed/>
    <w:rsid w:val="007F6429"/>
    <w:rPr>
      <w:rFonts w:ascii="Lucida Grande" w:hAnsi="Lucida Grande"/>
      <w:sz w:val="18"/>
      <w:szCs w:val="18"/>
    </w:rPr>
  </w:style>
  <w:style w:type="character" w:customStyle="1" w:styleId="BalloonTextChar">
    <w:name w:val="Balloon Text Char"/>
    <w:basedOn w:val="DefaultParagraphFont"/>
    <w:link w:val="BalloonText"/>
    <w:uiPriority w:val="99"/>
    <w:semiHidden/>
    <w:rsid w:val="007F6429"/>
    <w:rPr>
      <w:rFonts w:ascii="Lucida Grande" w:hAnsi="Lucida Grande"/>
      <w:sz w:val="18"/>
      <w:szCs w:val="18"/>
    </w:rPr>
  </w:style>
  <w:style w:type="character" w:styleId="CommentReference">
    <w:name w:val="annotation reference"/>
    <w:basedOn w:val="DefaultParagraphFont"/>
    <w:uiPriority w:val="99"/>
    <w:semiHidden/>
    <w:unhideWhenUsed/>
    <w:rsid w:val="00F60545"/>
    <w:rPr>
      <w:sz w:val="18"/>
      <w:szCs w:val="18"/>
    </w:rPr>
  </w:style>
  <w:style w:type="paragraph" w:styleId="CommentText">
    <w:name w:val="annotation text"/>
    <w:basedOn w:val="Normal"/>
    <w:link w:val="CommentTextChar"/>
    <w:uiPriority w:val="99"/>
    <w:semiHidden/>
    <w:unhideWhenUsed/>
    <w:rsid w:val="00F60545"/>
  </w:style>
  <w:style w:type="character" w:customStyle="1" w:styleId="CommentTextChar">
    <w:name w:val="Comment Text Char"/>
    <w:basedOn w:val="DefaultParagraphFont"/>
    <w:link w:val="CommentText"/>
    <w:uiPriority w:val="99"/>
    <w:semiHidden/>
    <w:rsid w:val="00F60545"/>
  </w:style>
  <w:style w:type="paragraph" w:styleId="CommentSubject">
    <w:name w:val="annotation subject"/>
    <w:basedOn w:val="CommentText"/>
    <w:next w:val="CommentText"/>
    <w:link w:val="CommentSubjectChar"/>
    <w:uiPriority w:val="99"/>
    <w:semiHidden/>
    <w:unhideWhenUsed/>
    <w:rsid w:val="00F60545"/>
    <w:rPr>
      <w:b/>
      <w:bCs/>
      <w:sz w:val="20"/>
      <w:szCs w:val="20"/>
    </w:rPr>
  </w:style>
  <w:style w:type="character" w:customStyle="1" w:styleId="CommentSubjectChar">
    <w:name w:val="Comment Subject Char"/>
    <w:basedOn w:val="CommentTextChar"/>
    <w:link w:val="CommentSubject"/>
    <w:uiPriority w:val="99"/>
    <w:semiHidden/>
    <w:rsid w:val="00F60545"/>
    <w:rPr>
      <w:b/>
      <w:bCs/>
      <w:sz w:val="20"/>
      <w:szCs w:val="20"/>
    </w:rPr>
  </w:style>
  <w:style w:type="paragraph" w:styleId="Header">
    <w:name w:val="header"/>
    <w:basedOn w:val="Normal"/>
    <w:link w:val="HeaderChar"/>
    <w:uiPriority w:val="99"/>
    <w:unhideWhenUsed/>
    <w:rsid w:val="00FE236E"/>
    <w:pPr>
      <w:tabs>
        <w:tab w:val="center" w:pos="4680"/>
        <w:tab w:val="right" w:pos="9360"/>
      </w:tabs>
    </w:pPr>
  </w:style>
  <w:style w:type="character" w:customStyle="1" w:styleId="HeaderChar">
    <w:name w:val="Header Char"/>
    <w:basedOn w:val="DefaultParagraphFont"/>
    <w:link w:val="Header"/>
    <w:uiPriority w:val="99"/>
    <w:rsid w:val="00FE236E"/>
  </w:style>
  <w:style w:type="paragraph" w:styleId="Footer">
    <w:name w:val="footer"/>
    <w:basedOn w:val="Normal"/>
    <w:link w:val="FooterChar"/>
    <w:uiPriority w:val="99"/>
    <w:unhideWhenUsed/>
    <w:rsid w:val="00FE236E"/>
    <w:pPr>
      <w:tabs>
        <w:tab w:val="center" w:pos="4680"/>
        <w:tab w:val="right" w:pos="9360"/>
      </w:tabs>
    </w:pPr>
  </w:style>
  <w:style w:type="character" w:customStyle="1" w:styleId="FooterChar">
    <w:name w:val="Footer Char"/>
    <w:basedOn w:val="DefaultParagraphFont"/>
    <w:link w:val="Footer"/>
    <w:uiPriority w:val="99"/>
    <w:rsid w:val="00FE2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truuser truuser</dc:creator>
  <cp:lastModifiedBy>Sjyrkkanen</cp:lastModifiedBy>
  <cp:revision>12</cp:revision>
  <cp:lastPrinted>2014-04-24T22:12:00Z</cp:lastPrinted>
  <dcterms:created xsi:type="dcterms:W3CDTF">2014-04-24T22:10:00Z</dcterms:created>
  <dcterms:modified xsi:type="dcterms:W3CDTF">2017-01-31T22:24:00Z</dcterms:modified>
</cp:coreProperties>
</file>