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F5C49" w14:textId="77777777" w:rsidR="004305C9" w:rsidRDefault="004305C9" w:rsidP="004305C9">
      <w:pPr>
        <w:spacing w:after="120" w:line="240" w:lineRule="auto"/>
        <w:jc w:val="center"/>
        <w:rPr>
          <w:rFonts w:ascii="Times New Roman" w:hAnsi="Times New Roman" w:cs="Times New Roman"/>
          <w:sz w:val="24"/>
          <w:szCs w:val="24"/>
        </w:rPr>
      </w:pPr>
      <w:bookmarkStart w:id="0" w:name="_GoBack"/>
      <w:bookmarkEnd w:id="0"/>
      <w:r>
        <w:rPr>
          <w:noProof/>
          <w:lang w:val="en-US" w:eastAsia="en-US"/>
        </w:rPr>
        <w:drawing>
          <wp:inline distT="0" distB="0" distL="0" distR="0" wp14:anchorId="33F5E865" wp14:editId="7BE134B8">
            <wp:extent cx="4171950" cy="542925"/>
            <wp:effectExtent l="0" t="0" r="0" b="9525"/>
            <wp:docPr id="1" name="Picture 1" descr="LogoHbw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HbwTR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1950" cy="542925"/>
                    </a:xfrm>
                    <a:prstGeom prst="rect">
                      <a:avLst/>
                    </a:prstGeom>
                    <a:noFill/>
                    <a:ln>
                      <a:noFill/>
                    </a:ln>
                  </pic:spPr>
                </pic:pic>
              </a:graphicData>
            </a:graphic>
          </wp:inline>
        </w:drawing>
      </w:r>
    </w:p>
    <w:tbl>
      <w:tblPr>
        <w:tblStyle w:val="TableGrid"/>
        <w:tblW w:w="0" w:type="auto"/>
        <w:tblInd w:w="1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tblGrid>
      <w:tr w:rsidR="00841112" w14:paraId="50A411BD" w14:textId="77777777" w:rsidTr="00841112">
        <w:tc>
          <w:tcPr>
            <w:tcW w:w="5850" w:type="dxa"/>
          </w:tcPr>
          <w:p w14:paraId="656CB5DB" w14:textId="77777777" w:rsidR="00841112" w:rsidRDefault="00841112">
            <w:pPr>
              <w:pBdr>
                <w:bottom w:val="single" w:sz="12" w:space="1" w:color="auto"/>
              </w:pBdr>
              <w:tabs>
                <w:tab w:val="num" w:pos="0"/>
              </w:tabs>
              <w:jc w:val="center"/>
              <w:rPr>
                <w:rFonts w:ascii="Palatino Linotype" w:hAnsi="Palatino Linotype" w:cs="Arial"/>
                <w:b/>
                <w:sz w:val="40"/>
                <w:szCs w:val="40"/>
                <w:lang w:eastAsia="en-US"/>
              </w:rPr>
            </w:pPr>
            <w:r>
              <w:rPr>
                <w:rFonts w:ascii="Palatino Linotype" w:hAnsi="Palatino Linotype" w:cs="Arial"/>
                <w:b/>
                <w:sz w:val="40"/>
                <w:szCs w:val="40"/>
                <w:lang w:eastAsia="en-US"/>
              </w:rPr>
              <w:t>Course Outline</w:t>
            </w:r>
          </w:p>
          <w:p w14:paraId="16897B3C" w14:textId="77777777" w:rsidR="00841112" w:rsidRDefault="00841112">
            <w:pPr>
              <w:tabs>
                <w:tab w:val="num" w:pos="0"/>
              </w:tabs>
              <w:jc w:val="center"/>
              <w:rPr>
                <w:rFonts w:ascii="Palatino Linotype" w:hAnsi="Palatino Linotype" w:cs="Arial"/>
                <w:b/>
                <w:sz w:val="20"/>
                <w:lang w:eastAsia="en-US"/>
              </w:rPr>
            </w:pPr>
            <w:r>
              <w:rPr>
                <w:rFonts w:ascii="Palatino Linotype" w:hAnsi="Palatino Linotype" w:cs="Arial"/>
                <w:b/>
                <w:sz w:val="20"/>
                <w:lang w:eastAsia="en-US"/>
              </w:rPr>
              <w:t>English as a Second Language</w:t>
            </w:r>
          </w:p>
          <w:p w14:paraId="33497D1F" w14:textId="72F453BA" w:rsidR="00841112" w:rsidRDefault="00E034F3">
            <w:pPr>
              <w:tabs>
                <w:tab w:val="num" w:pos="0"/>
              </w:tabs>
              <w:jc w:val="center"/>
              <w:outlineLvl w:val="0"/>
              <w:rPr>
                <w:rFonts w:ascii="Times New Roman" w:hAnsi="Times New Roman" w:cs="Times New Roman"/>
                <w:b/>
                <w:sz w:val="24"/>
                <w:szCs w:val="24"/>
                <w:lang w:eastAsia="en-US"/>
              </w:rPr>
            </w:pPr>
            <w:r>
              <w:rPr>
                <w:rFonts w:ascii="Palatino Linotype" w:hAnsi="Palatino Linotype" w:cs="Arial"/>
                <w:b/>
                <w:sz w:val="20"/>
                <w:lang w:eastAsia="en-US"/>
              </w:rPr>
              <w:t>Faculty of Education and Social Work</w:t>
            </w:r>
          </w:p>
          <w:p w14:paraId="2551DD50" w14:textId="77777777" w:rsidR="00841112" w:rsidRDefault="00841112">
            <w:pPr>
              <w:tabs>
                <w:tab w:val="num" w:pos="0"/>
              </w:tabs>
              <w:jc w:val="center"/>
              <w:outlineLvl w:val="0"/>
              <w:rPr>
                <w:rFonts w:ascii="Times New Roman" w:hAnsi="Times New Roman" w:cs="Times New Roman"/>
                <w:b/>
                <w:sz w:val="24"/>
                <w:szCs w:val="24"/>
                <w:lang w:eastAsia="en-US"/>
              </w:rPr>
            </w:pPr>
          </w:p>
        </w:tc>
      </w:tr>
    </w:tbl>
    <w:p w14:paraId="41496B08" w14:textId="24536908" w:rsidR="00841112" w:rsidRDefault="00937341" w:rsidP="00937341">
      <w:pPr>
        <w:tabs>
          <w:tab w:val="num" w:pos="0"/>
        </w:tabs>
        <w:spacing w:after="0" w:line="240" w:lineRule="auto"/>
        <w:outlineLvl w:val="0"/>
        <w:rPr>
          <w:rFonts w:ascii="Palatino Linotype" w:hAnsi="Palatino Linotype" w:cs="Times New Roman"/>
          <w:b/>
          <w:sz w:val="20"/>
          <w:szCs w:val="20"/>
        </w:rPr>
      </w:pPr>
      <w:r>
        <w:rPr>
          <w:rFonts w:ascii="Palatino Linotype" w:hAnsi="Palatino Linotype" w:cs="Times New Roman"/>
          <w:b/>
          <w:sz w:val="20"/>
          <w:szCs w:val="20"/>
        </w:rPr>
        <w:tab/>
      </w:r>
      <w:r>
        <w:rPr>
          <w:rFonts w:ascii="Palatino Linotype" w:hAnsi="Palatino Linotype" w:cs="Times New Roman"/>
          <w:b/>
          <w:sz w:val="20"/>
          <w:szCs w:val="20"/>
        </w:rPr>
        <w:tab/>
      </w:r>
      <w:r>
        <w:rPr>
          <w:rFonts w:ascii="Palatino Linotype" w:hAnsi="Palatino Linotype" w:cs="Times New Roman"/>
          <w:b/>
          <w:sz w:val="20"/>
          <w:szCs w:val="20"/>
        </w:rPr>
        <w:tab/>
      </w:r>
      <w:r>
        <w:rPr>
          <w:rFonts w:ascii="Palatino Linotype" w:hAnsi="Palatino Linotype" w:cs="Times New Roman"/>
          <w:b/>
          <w:sz w:val="20"/>
          <w:szCs w:val="20"/>
        </w:rPr>
        <w:tab/>
      </w:r>
      <w:r>
        <w:rPr>
          <w:rFonts w:ascii="Palatino Linotype" w:hAnsi="Palatino Linotype" w:cs="Times New Roman"/>
          <w:b/>
          <w:sz w:val="20"/>
          <w:szCs w:val="20"/>
        </w:rPr>
        <w:tab/>
        <w:t xml:space="preserve">          </w:t>
      </w:r>
      <w:r w:rsidR="00841112">
        <w:rPr>
          <w:rFonts w:ascii="Palatino Linotype" w:hAnsi="Palatino Linotype" w:cs="Times New Roman"/>
          <w:b/>
          <w:sz w:val="20"/>
          <w:szCs w:val="20"/>
        </w:rPr>
        <w:t>SRCL 1000-3</w:t>
      </w:r>
    </w:p>
    <w:p w14:paraId="389BF6E9" w14:textId="1D7EC1DF" w:rsidR="00841112" w:rsidRDefault="00841112" w:rsidP="00841112">
      <w:pPr>
        <w:tabs>
          <w:tab w:val="num" w:pos="0"/>
        </w:tabs>
        <w:spacing w:after="0" w:line="240" w:lineRule="auto"/>
        <w:jc w:val="center"/>
        <w:rPr>
          <w:rFonts w:ascii="Palatino Linotype" w:hAnsi="Palatino Linotype" w:cs="Times New Roman"/>
          <w:b/>
          <w:sz w:val="20"/>
          <w:szCs w:val="20"/>
        </w:rPr>
      </w:pPr>
      <w:r>
        <w:rPr>
          <w:rFonts w:ascii="Palatino Linotype" w:hAnsi="Palatino Linotype" w:cs="Times New Roman"/>
          <w:b/>
          <w:sz w:val="20"/>
          <w:szCs w:val="20"/>
        </w:rPr>
        <w:t>Introduction to Community Service-Learning (2, 1, 3</w:t>
      </w:r>
      <w:r w:rsidR="009668C5">
        <w:rPr>
          <w:rFonts w:ascii="Palatino Linotype" w:hAnsi="Palatino Linotype" w:cs="Times New Roman"/>
          <w:b/>
          <w:sz w:val="20"/>
          <w:szCs w:val="20"/>
        </w:rPr>
        <w:t>P</w:t>
      </w:r>
      <w:r>
        <w:rPr>
          <w:rFonts w:ascii="Palatino Linotype" w:hAnsi="Palatino Linotype" w:cs="Times New Roman"/>
          <w:b/>
          <w:sz w:val="20"/>
          <w:szCs w:val="20"/>
        </w:rPr>
        <w:t>)</w:t>
      </w:r>
    </w:p>
    <w:p w14:paraId="525C1CCA" w14:textId="77777777" w:rsidR="00841112" w:rsidRDefault="00841112" w:rsidP="00841112">
      <w:pPr>
        <w:tabs>
          <w:tab w:val="num" w:pos="0"/>
        </w:tabs>
        <w:jc w:val="center"/>
        <w:rPr>
          <w:rFonts w:ascii="Palatino Linotype" w:eastAsia="Times New Roman" w:hAnsi="Palatino Linotype" w:cs="Arial"/>
          <w:b/>
          <w:sz w:val="20"/>
          <w:szCs w:val="20"/>
        </w:rPr>
      </w:pPr>
      <w:r>
        <w:rPr>
          <w:rFonts w:ascii="Palatino Linotype" w:hAnsi="Palatino Linotype" w:cs="Arial"/>
          <w:b/>
          <w:sz w:val="20"/>
          <w:szCs w:val="20"/>
        </w:rPr>
        <w:t>Fall, 2016</w:t>
      </w:r>
    </w:p>
    <w:p w14:paraId="32C94A8C" w14:textId="03A3D135" w:rsidR="00841112" w:rsidRDefault="00841112" w:rsidP="00841112">
      <w:pPr>
        <w:tabs>
          <w:tab w:val="num" w:pos="0"/>
          <w:tab w:val="left" w:pos="1440"/>
          <w:tab w:val="left" w:pos="5040"/>
        </w:tabs>
        <w:spacing w:after="0" w:line="240" w:lineRule="auto"/>
        <w:rPr>
          <w:rFonts w:ascii="Palatino Linotype" w:hAnsi="Palatino Linotype" w:cs="Arial"/>
          <w:sz w:val="20"/>
          <w:szCs w:val="20"/>
        </w:rPr>
      </w:pPr>
      <w:bookmarkStart w:id="1" w:name="OLE_LINK1"/>
      <w:bookmarkStart w:id="2" w:name="OLE_LINK2"/>
      <w:r>
        <w:rPr>
          <w:rFonts w:ascii="Palatino Linotype" w:hAnsi="Palatino Linotype" w:cs="Arial"/>
          <w:b/>
          <w:sz w:val="20"/>
          <w:szCs w:val="20"/>
        </w:rPr>
        <w:t>Instructor:</w:t>
      </w:r>
      <w:r>
        <w:rPr>
          <w:rFonts w:ascii="Palatino Linotype" w:hAnsi="Palatino Linotype" w:cs="Arial"/>
          <w:b/>
          <w:sz w:val="20"/>
          <w:szCs w:val="20"/>
        </w:rPr>
        <w:tab/>
      </w:r>
      <w:r w:rsidR="007C013B">
        <w:rPr>
          <w:rFonts w:ascii="Palatino Linotype" w:hAnsi="Palatino Linotype" w:cs="Arial"/>
          <w:sz w:val="20"/>
          <w:szCs w:val="20"/>
        </w:rPr>
        <w:t>Wendy Krauza</w:t>
      </w:r>
      <w:r>
        <w:rPr>
          <w:rFonts w:ascii="Palatino Linotype" w:hAnsi="Palatino Linotype" w:cs="Arial"/>
          <w:sz w:val="20"/>
          <w:szCs w:val="20"/>
        </w:rPr>
        <w:tab/>
      </w:r>
      <w:r>
        <w:rPr>
          <w:rFonts w:ascii="Palatino Linotype" w:hAnsi="Palatino Linotype" w:cs="Arial"/>
          <w:sz w:val="20"/>
          <w:szCs w:val="20"/>
        </w:rPr>
        <w:tab/>
      </w:r>
      <w:r>
        <w:rPr>
          <w:rFonts w:ascii="Palatino Linotype" w:hAnsi="Palatino Linotype" w:cs="Arial"/>
          <w:sz w:val="20"/>
          <w:szCs w:val="20"/>
        </w:rPr>
        <w:tab/>
        <w:t xml:space="preserve">Phone/Voice Mail:  </w:t>
      </w:r>
      <w:r w:rsidR="007C013B">
        <w:rPr>
          <w:rFonts w:ascii="Palatino Linotype" w:hAnsi="Palatino Linotype" w:cs="Arial"/>
          <w:sz w:val="20"/>
          <w:szCs w:val="20"/>
        </w:rPr>
        <w:t>250-371-5687</w:t>
      </w:r>
    </w:p>
    <w:p w14:paraId="6F3DBC8A" w14:textId="06D6F38A" w:rsidR="00841112" w:rsidRDefault="005C576A" w:rsidP="00841112">
      <w:pPr>
        <w:tabs>
          <w:tab w:val="num" w:pos="0"/>
          <w:tab w:val="left" w:pos="1440"/>
          <w:tab w:val="left" w:pos="5040"/>
        </w:tabs>
        <w:spacing w:after="0" w:line="240" w:lineRule="auto"/>
        <w:ind w:right="-630"/>
        <w:rPr>
          <w:rFonts w:ascii="Palatino Linotype" w:hAnsi="Palatino Linotype" w:cs="Arial"/>
          <w:sz w:val="20"/>
          <w:szCs w:val="20"/>
        </w:rPr>
      </w:pPr>
      <w:r>
        <w:rPr>
          <w:rFonts w:ascii="Palatino Linotype" w:hAnsi="Palatino Linotype" w:cs="Arial"/>
          <w:sz w:val="20"/>
          <w:szCs w:val="20"/>
        </w:rPr>
        <w:tab/>
        <w:t xml:space="preserve">Office:  </w:t>
      </w:r>
      <w:r w:rsidR="007C013B">
        <w:rPr>
          <w:rFonts w:ascii="Palatino Linotype" w:hAnsi="Palatino Linotype" w:cs="Arial"/>
          <w:sz w:val="20"/>
          <w:szCs w:val="20"/>
        </w:rPr>
        <w:t>OM 2617</w:t>
      </w:r>
      <w:r w:rsidR="00E034F3">
        <w:rPr>
          <w:rFonts w:ascii="Palatino Linotype" w:hAnsi="Palatino Linotype" w:cs="Arial"/>
          <w:sz w:val="20"/>
          <w:szCs w:val="20"/>
        </w:rPr>
        <w:tab/>
      </w:r>
      <w:r w:rsidR="00E034F3">
        <w:rPr>
          <w:rFonts w:ascii="Palatino Linotype" w:hAnsi="Palatino Linotype" w:cs="Arial"/>
          <w:sz w:val="20"/>
          <w:szCs w:val="20"/>
        </w:rPr>
        <w:tab/>
      </w:r>
      <w:r w:rsidR="00E034F3">
        <w:rPr>
          <w:rFonts w:ascii="Palatino Linotype" w:hAnsi="Palatino Linotype" w:cs="Arial"/>
          <w:sz w:val="20"/>
          <w:szCs w:val="20"/>
        </w:rPr>
        <w:tab/>
        <w:t xml:space="preserve">E-Mail: </w:t>
      </w:r>
      <w:r w:rsidR="007C013B">
        <w:rPr>
          <w:rFonts w:ascii="Palatino Linotype" w:hAnsi="Palatino Linotype" w:cs="Arial"/>
          <w:sz w:val="20"/>
          <w:szCs w:val="20"/>
        </w:rPr>
        <w:t>wkrauza@tru.ca</w:t>
      </w:r>
    </w:p>
    <w:p w14:paraId="2E76F89D" w14:textId="5DDA0A47" w:rsidR="00841112" w:rsidRDefault="00841112" w:rsidP="00841112">
      <w:pPr>
        <w:tabs>
          <w:tab w:val="num" w:pos="0"/>
          <w:tab w:val="left" w:pos="1440"/>
          <w:tab w:val="left" w:pos="2790"/>
          <w:tab w:val="left" w:pos="5040"/>
        </w:tabs>
        <w:spacing w:after="0" w:line="240" w:lineRule="auto"/>
        <w:ind w:right="-630"/>
        <w:rPr>
          <w:rFonts w:ascii="Palatino Linotype" w:hAnsi="Palatino Linotype" w:cs="Arial"/>
          <w:sz w:val="20"/>
          <w:szCs w:val="20"/>
        </w:rPr>
      </w:pPr>
      <w:r>
        <w:rPr>
          <w:rFonts w:ascii="Palatino Linotype" w:hAnsi="Palatino Linotype" w:cs="Arial"/>
          <w:sz w:val="20"/>
          <w:szCs w:val="20"/>
        </w:rPr>
        <w:tab/>
        <w:t xml:space="preserve">Office </w:t>
      </w:r>
      <w:r w:rsidR="00A17962">
        <w:rPr>
          <w:rFonts w:ascii="Palatino Linotype" w:hAnsi="Palatino Linotype" w:cs="Arial"/>
          <w:sz w:val="20"/>
          <w:szCs w:val="20"/>
        </w:rPr>
        <w:t xml:space="preserve">Hours: </w:t>
      </w:r>
      <w:bookmarkEnd w:id="1"/>
      <w:bookmarkEnd w:id="2"/>
      <w:r w:rsidR="00AD38CB">
        <w:rPr>
          <w:rFonts w:ascii="Palatino Linotype" w:hAnsi="Palatino Linotype" w:cs="Arial"/>
          <w:sz w:val="20"/>
          <w:szCs w:val="20"/>
        </w:rPr>
        <w:t>TBA</w:t>
      </w:r>
    </w:p>
    <w:p w14:paraId="252C69E4" w14:textId="77777777" w:rsidR="00841112" w:rsidRDefault="00841112" w:rsidP="00841112">
      <w:pPr>
        <w:tabs>
          <w:tab w:val="num" w:pos="0"/>
          <w:tab w:val="left" w:pos="1440"/>
          <w:tab w:val="left" w:pos="2880"/>
          <w:tab w:val="left" w:pos="5040"/>
        </w:tabs>
        <w:spacing w:after="0" w:line="240" w:lineRule="auto"/>
        <w:ind w:right="-630"/>
        <w:rPr>
          <w:rFonts w:ascii="Palatino Linotype" w:hAnsi="Palatino Linotype" w:cs="Arial"/>
        </w:rPr>
      </w:pPr>
    </w:p>
    <w:p w14:paraId="33E714EA" w14:textId="77777777" w:rsidR="00841112" w:rsidRDefault="00841112"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Calendar Description</w:t>
      </w:r>
    </w:p>
    <w:p w14:paraId="431A1A9E" w14:textId="77777777" w:rsidR="00841112" w:rsidRDefault="00841112" w:rsidP="00841112">
      <w:pPr>
        <w:tabs>
          <w:tab w:val="num" w:pos="0"/>
        </w:tabs>
        <w:spacing w:after="0" w:line="240" w:lineRule="auto"/>
        <w:rPr>
          <w:rFonts w:ascii="Palatino Linotype" w:hAnsi="Palatino Linotype" w:cs="Times New Roman"/>
          <w:sz w:val="16"/>
          <w:szCs w:val="16"/>
        </w:rPr>
      </w:pPr>
    </w:p>
    <w:p w14:paraId="5B7BEF6C" w14:textId="5CDB17F6" w:rsidR="00841112" w:rsidRDefault="00841112" w:rsidP="00841112">
      <w:pPr>
        <w:tabs>
          <w:tab w:val="num" w:pos="0"/>
        </w:tabs>
        <w:spacing w:after="0" w:line="240" w:lineRule="auto"/>
        <w:rPr>
          <w:rFonts w:ascii="Palatino Linotype" w:eastAsia="Times New Roman" w:hAnsi="Palatino Linotype" w:cs="Times New Roman"/>
          <w:sz w:val="20"/>
          <w:szCs w:val="20"/>
          <w:lang w:val="en-US" w:eastAsia="en-US"/>
        </w:rPr>
      </w:pPr>
      <w:r>
        <w:rPr>
          <w:rFonts w:ascii="Palatino Linotype" w:eastAsia="Times New Roman" w:hAnsi="Palatino Linotype" w:cs="Times New Roman"/>
          <w:sz w:val="20"/>
          <w:szCs w:val="20"/>
          <w:lang w:val="en-US" w:eastAsia="en-US"/>
        </w:rPr>
        <w:t>This course is intended for a wide variety of community-minded first year students.  Introduction to Community Service-Learning 1000 provides students with opportunities to connect academic course work with service in community service organizations in Kamloops.  The primary focus of this course is the service experience of the students.  Concurrent with this experience, students broaden their personal, cultural, academic and professional knowledge through topics such as workplace culture and career exploration</w:t>
      </w:r>
      <w:r w:rsidR="00036C37">
        <w:rPr>
          <w:rFonts w:ascii="Palatino Linotype" w:eastAsia="Times New Roman" w:hAnsi="Palatino Linotype" w:cs="Times New Roman"/>
          <w:sz w:val="20"/>
          <w:szCs w:val="20"/>
          <w:lang w:val="en-US" w:eastAsia="en-US"/>
        </w:rPr>
        <w:t>.  Students demonstrate service-</w:t>
      </w:r>
      <w:r>
        <w:rPr>
          <w:rFonts w:ascii="Palatino Linotype" w:eastAsia="Times New Roman" w:hAnsi="Palatino Linotype" w:cs="Times New Roman"/>
          <w:sz w:val="20"/>
          <w:szCs w:val="20"/>
          <w:lang w:val="en-US" w:eastAsia="en-US"/>
        </w:rPr>
        <w:t>learning through reflective oral and written assignments.</w:t>
      </w:r>
    </w:p>
    <w:p w14:paraId="3C9CDBC6" w14:textId="77777777" w:rsidR="00841112" w:rsidRDefault="00841112" w:rsidP="00841112">
      <w:pPr>
        <w:tabs>
          <w:tab w:val="num" w:pos="0"/>
        </w:tabs>
        <w:spacing w:after="0" w:line="240" w:lineRule="auto"/>
        <w:rPr>
          <w:rFonts w:ascii="Palatino Linotype" w:hAnsi="Palatino Linotype" w:cs="Times New Roman"/>
          <w:sz w:val="20"/>
          <w:szCs w:val="20"/>
        </w:rPr>
      </w:pPr>
    </w:p>
    <w:p w14:paraId="138AB73B" w14:textId="4C2BCE76" w:rsidR="00841112" w:rsidRDefault="00710BE7"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Learning Outcomes</w:t>
      </w:r>
    </w:p>
    <w:p w14:paraId="4BA41F29" w14:textId="77777777" w:rsidR="00841112" w:rsidRDefault="00841112" w:rsidP="00841112">
      <w:pPr>
        <w:tabs>
          <w:tab w:val="num" w:pos="0"/>
        </w:tabs>
        <w:spacing w:after="0" w:line="240" w:lineRule="auto"/>
        <w:rPr>
          <w:rFonts w:ascii="Palatino Linotype" w:hAnsi="Palatino Linotype" w:cs="Times New Roman"/>
          <w:b/>
          <w:sz w:val="16"/>
          <w:szCs w:val="16"/>
        </w:rPr>
      </w:pPr>
    </w:p>
    <w:p w14:paraId="72829AF7" w14:textId="42F915FB" w:rsidR="00841112" w:rsidRPr="00710BE7" w:rsidRDefault="00710BE7" w:rsidP="00841112">
      <w:pPr>
        <w:tabs>
          <w:tab w:val="num" w:pos="0"/>
        </w:tabs>
        <w:spacing w:after="0" w:line="240" w:lineRule="auto"/>
        <w:rPr>
          <w:rFonts w:ascii="Palatino Linotype" w:hAnsi="Palatino Linotype"/>
        </w:rPr>
      </w:pPr>
      <w:r w:rsidRPr="00710BE7">
        <w:rPr>
          <w:rFonts w:ascii="Palatino Linotype" w:hAnsi="Palatino Linotype"/>
        </w:rPr>
        <w:t>Upon satisfactory completion of the course, students will be able to:</w:t>
      </w:r>
    </w:p>
    <w:p w14:paraId="070E7A42" w14:textId="77777777" w:rsidR="00710BE7" w:rsidRDefault="00710BE7" w:rsidP="00841112">
      <w:pPr>
        <w:tabs>
          <w:tab w:val="num" w:pos="0"/>
        </w:tabs>
        <w:spacing w:after="0" w:line="240" w:lineRule="auto"/>
        <w:rPr>
          <w:rFonts w:ascii="Palatino Linotype" w:hAnsi="Palatino Linotype" w:cs="Times New Roman"/>
          <w:sz w:val="20"/>
          <w:szCs w:val="20"/>
        </w:rPr>
      </w:pPr>
    </w:p>
    <w:p w14:paraId="177FF5A3" w14:textId="77777777" w:rsidR="00841112" w:rsidRDefault="00841112" w:rsidP="00841112">
      <w:pPr>
        <w:pStyle w:val="ListParagraph"/>
        <w:numPr>
          <w:ilvl w:val="0"/>
          <w:numId w:val="9"/>
        </w:num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work with community organizations to develop workplace knowledge and skills through weekly service;</w:t>
      </w:r>
    </w:p>
    <w:p w14:paraId="22FF2417" w14:textId="77777777" w:rsidR="00841112" w:rsidRDefault="00841112" w:rsidP="00841112">
      <w:pPr>
        <w:pStyle w:val="ListParagraph"/>
        <w:numPr>
          <w:ilvl w:val="0"/>
          <w:numId w:val="9"/>
        </w:num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reflect on service-learning experiences through in-class discussions and course assignments;</w:t>
      </w:r>
    </w:p>
    <w:p w14:paraId="311850D6" w14:textId="77777777" w:rsidR="00841112" w:rsidRDefault="00841112" w:rsidP="00841112">
      <w:pPr>
        <w:pStyle w:val="ListParagraph"/>
        <w:numPr>
          <w:ilvl w:val="0"/>
          <w:numId w:val="9"/>
        </w:num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communicate their learning in oral and written form;</w:t>
      </w:r>
    </w:p>
    <w:p w14:paraId="0CE1EA5A" w14:textId="77777777" w:rsidR="00841112" w:rsidRDefault="00841112" w:rsidP="00841112">
      <w:pPr>
        <w:numPr>
          <w:ilvl w:val="0"/>
          <w:numId w:val="9"/>
        </w:numPr>
        <w:spacing w:after="0" w:line="240" w:lineRule="auto"/>
        <w:rPr>
          <w:rFonts w:ascii="Palatino Linotype" w:hAnsi="Palatino Linotype" w:cs="Times New Roman"/>
          <w:sz w:val="20"/>
          <w:szCs w:val="20"/>
        </w:rPr>
      </w:pPr>
      <w:r>
        <w:rPr>
          <w:rFonts w:ascii="Palatino Linotype" w:hAnsi="Palatino Linotype" w:cs="Times New Roman"/>
          <w:sz w:val="20"/>
          <w:szCs w:val="20"/>
        </w:rPr>
        <w:t>integrate learning from service experiences with course materials;</w:t>
      </w:r>
    </w:p>
    <w:p w14:paraId="51E8328C" w14:textId="77777777" w:rsidR="00841112" w:rsidRPr="005C576A" w:rsidRDefault="00841112" w:rsidP="00841112">
      <w:pPr>
        <w:numPr>
          <w:ilvl w:val="0"/>
          <w:numId w:val="9"/>
        </w:numPr>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collaborate with others (peers, organization, instructor) to learn about the culture and language </w:t>
      </w:r>
      <w:r w:rsidRPr="005C576A">
        <w:rPr>
          <w:rFonts w:ascii="Palatino Linotype" w:hAnsi="Palatino Linotype" w:cs="Times New Roman"/>
          <w:sz w:val="20"/>
          <w:szCs w:val="20"/>
        </w:rPr>
        <w:t>of a community organization; and</w:t>
      </w:r>
    </w:p>
    <w:p w14:paraId="53E7F302" w14:textId="77777777" w:rsidR="00841112" w:rsidRPr="005C576A" w:rsidRDefault="00841112" w:rsidP="00841112">
      <w:pPr>
        <w:numPr>
          <w:ilvl w:val="0"/>
          <w:numId w:val="9"/>
        </w:numPr>
        <w:spacing w:after="0" w:line="240" w:lineRule="auto"/>
        <w:rPr>
          <w:rFonts w:ascii="Palatino Linotype" w:hAnsi="Palatino Linotype" w:cs="Times New Roman"/>
          <w:sz w:val="20"/>
          <w:szCs w:val="20"/>
        </w:rPr>
      </w:pPr>
      <w:r w:rsidRPr="005C576A">
        <w:rPr>
          <w:rFonts w:ascii="Palatino Linotype" w:hAnsi="Palatino Linotype" w:cs="Times New Roman"/>
          <w:sz w:val="20"/>
          <w:szCs w:val="20"/>
        </w:rPr>
        <w:t xml:space="preserve">transfer learning about community service to other learning experiences. </w:t>
      </w:r>
    </w:p>
    <w:p w14:paraId="04627EE1" w14:textId="77777777" w:rsidR="00841112" w:rsidRDefault="00841112" w:rsidP="00841112">
      <w:pPr>
        <w:tabs>
          <w:tab w:val="num" w:pos="0"/>
        </w:tabs>
        <w:spacing w:after="0" w:line="240" w:lineRule="auto"/>
        <w:rPr>
          <w:rFonts w:ascii="Palatino Linotype" w:hAnsi="Palatino Linotype" w:cs="Times New Roman"/>
          <w:b/>
          <w:sz w:val="20"/>
          <w:szCs w:val="20"/>
        </w:rPr>
      </w:pPr>
    </w:p>
    <w:p w14:paraId="52C63FA1" w14:textId="223B5815" w:rsidR="00841112" w:rsidRDefault="00BE45DA"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b/>
          <w:sz w:val="20"/>
          <w:szCs w:val="20"/>
        </w:rPr>
        <w:t>Course Content</w:t>
      </w:r>
    </w:p>
    <w:p w14:paraId="1A83EF17" w14:textId="77777777" w:rsidR="00841112" w:rsidRDefault="00841112" w:rsidP="00841112">
      <w:pPr>
        <w:tabs>
          <w:tab w:val="num" w:pos="0"/>
        </w:tabs>
        <w:spacing w:after="0" w:line="240" w:lineRule="auto"/>
        <w:rPr>
          <w:rFonts w:ascii="Palatino Linotype" w:hAnsi="Palatino Linotype" w:cs="Times New Roman"/>
          <w:sz w:val="16"/>
          <w:szCs w:val="16"/>
        </w:rPr>
      </w:pPr>
    </w:p>
    <w:p w14:paraId="5277F289" w14:textId="77777777" w:rsidR="00841112" w:rsidRDefault="00841112" w:rsidP="00841112">
      <w:pPr>
        <w:tabs>
          <w:tab w:val="left" w:pos="360"/>
        </w:tabs>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1. </w:t>
      </w:r>
      <w:r>
        <w:rPr>
          <w:rFonts w:ascii="Palatino Linotype" w:hAnsi="Palatino Linotype" w:cs="Times New Roman"/>
          <w:sz w:val="20"/>
          <w:szCs w:val="20"/>
        </w:rPr>
        <w:tab/>
        <w:t>Service-Learning</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7.     Qualitative/Quantitative Research</w:t>
      </w:r>
    </w:p>
    <w:p w14:paraId="5EA05FEA" w14:textId="77777777" w:rsidR="00841112" w:rsidRDefault="00841112" w:rsidP="00841112">
      <w:pPr>
        <w:tabs>
          <w:tab w:val="left" w:pos="360"/>
        </w:tabs>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2. </w:t>
      </w:r>
      <w:r>
        <w:rPr>
          <w:rFonts w:ascii="Palatino Linotype" w:hAnsi="Palatino Linotype" w:cs="Times New Roman"/>
          <w:sz w:val="20"/>
          <w:szCs w:val="20"/>
        </w:rPr>
        <w:tab/>
        <w:t>Volunteer Service &amp; Community Organizations</w:t>
      </w:r>
      <w:r>
        <w:rPr>
          <w:rFonts w:ascii="Palatino Linotype" w:hAnsi="Palatino Linotype" w:cs="Times New Roman"/>
          <w:sz w:val="20"/>
          <w:szCs w:val="20"/>
        </w:rPr>
        <w:tab/>
      </w:r>
      <w:r>
        <w:rPr>
          <w:rFonts w:ascii="Palatino Linotype" w:hAnsi="Palatino Linotype" w:cs="Times New Roman"/>
          <w:sz w:val="20"/>
          <w:szCs w:val="20"/>
        </w:rPr>
        <w:tab/>
        <w:t>8.     Fundraising/Funding</w:t>
      </w:r>
    </w:p>
    <w:p w14:paraId="498C6E4C" w14:textId="77777777" w:rsidR="00841112" w:rsidRDefault="00841112" w:rsidP="00841112">
      <w:pPr>
        <w:tabs>
          <w:tab w:val="left" w:pos="360"/>
        </w:tabs>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3. </w:t>
      </w:r>
      <w:r>
        <w:rPr>
          <w:rFonts w:ascii="Palatino Linotype" w:hAnsi="Palatino Linotype" w:cs="Times New Roman"/>
          <w:sz w:val="20"/>
          <w:szCs w:val="20"/>
        </w:rPr>
        <w:tab/>
        <w:t>Reflection</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9.     Career Exploration</w:t>
      </w:r>
    </w:p>
    <w:p w14:paraId="2B702EBB" w14:textId="77777777" w:rsidR="00841112" w:rsidRDefault="00841112" w:rsidP="00841112">
      <w:pPr>
        <w:tabs>
          <w:tab w:val="left" w:pos="360"/>
        </w:tabs>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4. </w:t>
      </w:r>
      <w:r>
        <w:rPr>
          <w:rFonts w:ascii="Palatino Linotype" w:hAnsi="Palatino Linotype" w:cs="Times New Roman"/>
          <w:sz w:val="20"/>
          <w:szCs w:val="20"/>
        </w:rPr>
        <w:tab/>
        <w:t>Workplace Culture</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10.   Resumes &amp; Portfolios</w:t>
      </w:r>
    </w:p>
    <w:p w14:paraId="09BD7C9A" w14:textId="77777777" w:rsidR="00841112" w:rsidRDefault="00841112" w:rsidP="00841112">
      <w:pPr>
        <w:tabs>
          <w:tab w:val="left" w:pos="360"/>
        </w:tabs>
        <w:spacing w:after="0" w:line="240" w:lineRule="auto"/>
        <w:ind w:left="2160" w:hanging="2160"/>
        <w:rPr>
          <w:rFonts w:ascii="Palatino Linotype" w:hAnsi="Palatino Linotype" w:cs="Times New Roman"/>
          <w:sz w:val="20"/>
          <w:szCs w:val="20"/>
        </w:rPr>
      </w:pPr>
      <w:r>
        <w:rPr>
          <w:rFonts w:ascii="Palatino Linotype" w:hAnsi="Palatino Linotype" w:cs="Times New Roman"/>
          <w:sz w:val="20"/>
          <w:szCs w:val="20"/>
        </w:rPr>
        <w:t xml:space="preserve">5. </w:t>
      </w:r>
      <w:r>
        <w:rPr>
          <w:rFonts w:ascii="Palatino Linotype" w:hAnsi="Palatino Linotype" w:cs="Times New Roman"/>
          <w:sz w:val="20"/>
          <w:szCs w:val="20"/>
        </w:rPr>
        <w:tab/>
        <w:t>Demographics</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11.   Public Presentations</w:t>
      </w:r>
    </w:p>
    <w:p w14:paraId="4561CA0E" w14:textId="77777777" w:rsidR="00841112" w:rsidRDefault="00841112" w:rsidP="00841112">
      <w:pPr>
        <w:tabs>
          <w:tab w:val="left" w:pos="360"/>
        </w:tabs>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6. </w:t>
      </w:r>
      <w:r>
        <w:rPr>
          <w:rFonts w:ascii="Palatino Linotype" w:hAnsi="Palatino Linotype" w:cs="Times New Roman"/>
          <w:sz w:val="20"/>
          <w:szCs w:val="20"/>
        </w:rPr>
        <w:tab/>
        <w:t>Ethnography</w:t>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12.   Sense of Community</w:t>
      </w:r>
    </w:p>
    <w:p w14:paraId="53915812" w14:textId="77777777" w:rsidR="00841112" w:rsidRDefault="00841112" w:rsidP="00841112">
      <w:pPr>
        <w:spacing w:after="0" w:line="240" w:lineRule="auto"/>
        <w:rPr>
          <w:rFonts w:ascii="Palatino Linotype" w:hAnsi="Palatino Linotype" w:cs="Times New Roman"/>
          <w:sz w:val="20"/>
          <w:szCs w:val="20"/>
        </w:rPr>
      </w:pPr>
    </w:p>
    <w:p w14:paraId="6F328587" w14:textId="2CA5F566" w:rsidR="00D846A6" w:rsidRDefault="00D846A6"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Prerequisites</w:t>
      </w:r>
    </w:p>
    <w:p w14:paraId="510CA3C3" w14:textId="77777777" w:rsidR="008C3C12" w:rsidRDefault="008C3C12" w:rsidP="00D846A6">
      <w:pPr>
        <w:tabs>
          <w:tab w:val="num" w:pos="0"/>
        </w:tabs>
        <w:spacing w:after="0" w:line="240" w:lineRule="auto"/>
        <w:rPr>
          <w:rFonts w:ascii="Palatino Linotype" w:hAnsi="Palatino Linotype" w:cs="Times New Roman"/>
          <w:sz w:val="20"/>
          <w:szCs w:val="20"/>
        </w:rPr>
      </w:pPr>
    </w:p>
    <w:p w14:paraId="15E73891" w14:textId="77777777" w:rsidR="00D846A6" w:rsidRDefault="00D846A6" w:rsidP="00D846A6">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Completion of ESAL Level 3 (65% or better) or by English placement test into ESAL Level 4.</w:t>
      </w:r>
    </w:p>
    <w:p w14:paraId="75C42683" w14:textId="77777777" w:rsidR="00D846A6" w:rsidRDefault="00D846A6" w:rsidP="00841112">
      <w:pPr>
        <w:tabs>
          <w:tab w:val="num" w:pos="0"/>
        </w:tabs>
        <w:spacing w:after="0" w:line="240" w:lineRule="auto"/>
        <w:rPr>
          <w:rFonts w:ascii="Palatino Linotype" w:hAnsi="Palatino Linotype" w:cs="Times New Roman"/>
          <w:b/>
          <w:sz w:val="20"/>
          <w:szCs w:val="20"/>
        </w:rPr>
      </w:pPr>
    </w:p>
    <w:p w14:paraId="6CF34DA6" w14:textId="77777777" w:rsidR="008C3C12" w:rsidRDefault="008C3C12" w:rsidP="00841112">
      <w:pPr>
        <w:tabs>
          <w:tab w:val="num" w:pos="0"/>
        </w:tabs>
        <w:spacing w:after="0" w:line="240" w:lineRule="auto"/>
        <w:rPr>
          <w:rFonts w:ascii="Palatino Linotype" w:hAnsi="Palatino Linotype" w:cs="Times New Roman"/>
          <w:b/>
          <w:sz w:val="20"/>
          <w:szCs w:val="20"/>
        </w:rPr>
      </w:pPr>
    </w:p>
    <w:p w14:paraId="4CF6C307" w14:textId="77777777" w:rsidR="008C3C12" w:rsidRDefault="008C3C12" w:rsidP="00841112">
      <w:pPr>
        <w:tabs>
          <w:tab w:val="num" w:pos="0"/>
        </w:tabs>
        <w:spacing w:after="0" w:line="240" w:lineRule="auto"/>
        <w:rPr>
          <w:rFonts w:ascii="Palatino Linotype" w:hAnsi="Palatino Linotype" w:cs="Times New Roman"/>
          <w:b/>
          <w:sz w:val="20"/>
          <w:szCs w:val="20"/>
        </w:rPr>
      </w:pPr>
    </w:p>
    <w:p w14:paraId="31A4C8C6" w14:textId="77777777" w:rsidR="008C3C12" w:rsidRDefault="008C3C12" w:rsidP="00841112">
      <w:pPr>
        <w:tabs>
          <w:tab w:val="num" w:pos="0"/>
        </w:tabs>
        <w:spacing w:after="0" w:line="240" w:lineRule="auto"/>
        <w:rPr>
          <w:rFonts w:ascii="Palatino Linotype" w:hAnsi="Palatino Linotype" w:cs="Times New Roman"/>
          <w:b/>
          <w:sz w:val="20"/>
          <w:szCs w:val="20"/>
        </w:rPr>
      </w:pPr>
    </w:p>
    <w:p w14:paraId="283934BF" w14:textId="77777777" w:rsidR="00841112" w:rsidRDefault="00841112"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lastRenderedPageBreak/>
        <w:t>Course Evaluation</w:t>
      </w:r>
    </w:p>
    <w:p w14:paraId="3FB7727A" w14:textId="77777777" w:rsidR="003B0041" w:rsidRDefault="003B0041" w:rsidP="00841112">
      <w:pPr>
        <w:tabs>
          <w:tab w:val="num" w:pos="0"/>
        </w:tabs>
        <w:spacing w:after="0" w:line="240" w:lineRule="auto"/>
        <w:rPr>
          <w:rFonts w:ascii="Palatino Linotype" w:hAnsi="Palatino Linotype" w:cs="Times New Roman"/>
          <w:sz w:val="20"/>
          <w:szCs w:val="20"/>
        </w:rPr>
      </w:pPr>
    </w:p>
    <w:p w14:paraId="3C229A7C" w14:textId="77777777"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Grades will be assigned based on the following:</w:t>
      </w:r>
    </w:p>
    <w:p w14:paraId="168D69E1" w14:textId="77777777" w:rsidR="00841112" w:rsidRDefault="00841112" w:rsidP="00841112">
      <w:pPr>
        <w:tabs>
          <w:tab w:val="num" w:pos="0"/>
        </w:tabs>
        <w:spacing w:after="0" w:line="240" w:lineRule="auto"/>
        <w:rPr>
          <w:rFonts w:ascii="Palatino Linotype" w:hAnsi="Palatino Linotype" w:cs="Times New Roman"/>
          <w:sz w:val="16"/>
          <w:szCs w:val="16"/>
        </w:rPr>
      </w:pPr>
    </w:p>
    <w:p w14:paraId="4A23A69E" w14:textId="77777777" w:rsidR="00841112" w:rsidRDefault="00841112" w:rsidP="00841112">
      <w:pPr>
        <w:tabs>
          <w:tab w:val="num" w:pos="0"/>
          <w:tab w:val="right" w:pos="5760"/>
        </w:tabs>
        <w:spacing w:after="0" w:line="240" w:lineRule="auto"/>
        <w:rPr>
          <w:rFonts w:ascii="Palatino Linotype" w:hAnsi="Palatino Linotype" w:cs="Times New Roman"/>
          <w:sz w:val="20"/>
          <w:szCs w:val="20"/>
        </w:rPr>
      </w:pPr>
      <w:r>
        <w:rPr>
          <w:rFonts w:ascii="Palatino Linotype" w:hAnsi="Palatino Linotype" w:cs="Times New Roman"/>
          <w:sz w:val="20"/>
          <w:szCs w:val="20"/>
        </w:rPr>
        <w:t>Reflections</w:t>
      </w:r>
      <w:r>
        <w:rPr>
          <w:rFonts w:ascii="Palatino Linotype" w:hAnsi="Palatino Linotype" w:cs="Times New Roman"/>
          <w:sz w:val="20"/>
          <w:szCs w:val="20"/>
        </w:rPr>
        <w:tab/>
        <w:t>50%</w:t>
      </w:r>
      <w:r>
        <w:rPr>
          <w:rFonts w:ascii="Palatino Linotype" w:hAnsi="Palatino Linotype" w:cs="Times New Roman"/>
          <w:sz w:val="20"/>
          <w:szCs w:val="20"/>
        </w:rPr>
        <w:tab/>
      </w:r>
      <w:r>
        <w:rPr>
          <w:rFonts w:ascii="Palatino Linotype" w:hAnsi="Palatino Linotype" w:cs="Times New Roman"/>
          <w:sz w:val="20"/>
          <w:szCs w:val="20"/>
        </w:rPr>
        <w:tab/>
      </w:r>
    </w:p>
    <w:p w14:paraId="54BBD8FC" w14:textId="77777777" w:rsidR="00841112" w:rsidRDefault="00841112" w:rsidP="00841112">
      <w:pPr>
        <w:tabs>
          <w:tab w:val="num" w:pos="0"/>
          <w:tab w:val="right" w:pos="5760"/>
        </w:tabs>
        <w:spacing w:after="0" w:line="240" w:lineRule="auto"/>
        <w:rPr>
          <w:rFonts w:ascii="Palatino Linotype" w:hAnsi="Palatino Linotype" w:cs="Times New Roman"/>
          <w:sz w:val="20"/>
          <w:szCs w:val="20"/>
        </w:rPr>
      </w:pPr>
      <w:r>
        <w:rPr>
          <w:rFonts w:ascii="Palatino Linotype" w:hAnsi="Palatino Linotype" w:cs="Times New Roman"/>
          <w:sz w:val="20"/>
          <w:szCs w:val="20"/>
        </w:rPr>
        <w:t>Public presentation</w:t>
      </w:r>
      <w:r>
        <w:rPr>
          <w:rFonts w:ascii="Palatino Linotype" w:hAnsi="Palatino Linotype" w:cs="Times New Roman"/>
          <w:sz w:val="20"/>
          <w:szCs w:val="20"/>
        </w:rPr>
        <w:tab/>
        <w:t>25%</w:t>
      </w:r>
    </w:p>
    <w:p w14:paraId="4580105E" w14:textId="77777777" w:rsidR="00841112" w:rsidRDefault="00841112" w:rsidP="00841112">
      <w:pPr>
        <w:tabs>
          <w:tab w:val="num" w:pos="0"/>
          <w:tab w:val="right" w:pos="5760"/>
        </w:tabs>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Deliverable paper </w:t>
      </w:r>
      <w:r>
        <w:rPr>
          <w:rFonts w:ascii="Palatino Linotype" w:hAnsi="Palatino Linotype" w:cs="Times New Roman"/>
          <w:b/>
          <w:i/>
          <w:sz w:val="20"/>
          <w:szCs w:val="20"/>
        </w:rPr>
        <w:t xml:space="preserve">or </w:t>
      </w:r>
      <w:r>
        <w:rPr>
          <w:rFonts w:ascii="Palatino Linotype" w:hAnsi="Palatino Linotype" w:cs="Times New Roman"/>
          <w:sz w:val="20"/>
          <w:szCs w:val="20"/>
        </w:rPr>
        <w:t>Portfolio</w:t>
      </w:r>
      <w:r>
        <w:rPr>
          <w:rFonts w:ascii="Palatino Linotype" w:hAnsi="Palatino Linotype" w:cs="Times New Roman"/>
          <w:sz w:val="20"/>
          <w:szCs w:val="20"/>
        </w:rPr>
        <w:tab/>
      </w:r>
      <w:r>
        <w:rPr>
          <w:rFonts w:ascii="Palatino Linotype" w:hAnsi="Palatino Linotype" w:cs="Times New Roman"/>
          <w:sz w:val="20"/>
          <w:szCs w:val="20"/>
          <w:u w:val="single"/>
        </w:rPr>
        <w:t xml:space="preserve">  25%</w:t>
      </w:r>
    </w:p>
    <w:p w14:paraId="5D00B14D" w14:textId="77777777" w:rsidR="00841112" w:rsidRDefault="00841112" w:rsidP="00841112">
      <w:pPr>
        <w:tabs>
          <w:tab w:val="num" w:pos="0"/>
          <w:tab w:val="right" w:pos="5760"/>
        </w:tabs>
        <w:spacing w:after="0" w:line="240" w:lineRule="auto"/>
        <w:rPr>
          <w:rFonts w:ascii="Palatino Linotype" w:hAnsi="Palatino Linotype" w:cs="Times New Roman"/>
          <w:sz w:val="20"/>
          <w:szCs w:val="20"/>
        </w:rPr>
      </w:pPr>
      <w:r>
        <w:rPr>
          <w:rFonts w:ascii="Palatino Linotype" w:hAnsi="Palatino Linotype" w:cs="Times New Roman"/>
          <w:sz w:val="20"/>
          <w:szCs w:val="20"/>
        </w:rPr>
        <w:tab/>
        <w:t>100%</w:t>
      </w:r>
    </w:p>
    <w:p w14:paraId="4825AD65" w14:textId="77777777" w:rsidR="00372A69" w:rsidRDefault="00372A69" w:rsidP="00841112">
      <w:pPr>
        <w:tabs>
          <w:tab w:val="num" w:pos="0"/>
        </w:tabs>
        <w:spacing w:after="0" w:line="240" w:lineRule="auto"/>
        <w:rPr>
          <w:rFonts w:ascii="Palatino Linotype" w:hAnsi="Palatino Linotype" w:cs="Times New Roman"/>
          <w:b/>
          <w:sz w:val="20"/>
          <w:szCs w:val="20"/>
        </w:rPr>
      </w:pPr>
    </w:p>
    <w:p w14:paraId="7AF97B19" w14:textId="77777777" w:rsidR="003B0041" w:rsidRDefault="003B0041"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Reflections</w:t>
      </w:r>
    </w:p>
    <w:p w14:paraId="7BAF7A19" w14:textId="77777777" w:rsidR="003B0041" w:rsidRDefault="003B0041" w:rsidP="00841112">
      <w:pPr>
        <w:tabs>
          <w:tab w:val="num" w:pos="0"/>
        </w:tabs>
        <w:spacing w:after="0" w:line="240" w:lineRule="auto"/>
        <w:rPr>
          <w:rFonts w:ascii="Palatino Linotype" w:hAnsi="Palatino Linotype" w:cs="Times New Roman"/>
          <w:sz w:val="20"/>
          <w:szCs w:val="20"/>
        </w:rPr>
      </w:pPr>
    </w:p>
    <w:p w14:paraId="2A0300F3" w14:textId="4FF460F2"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This ongoing journal requires students to critically reflect on their service experiences, information gathered about an organization, weekly themes and course material.</w:t>
      </w:r>
    </w:p>
    <w:p w14:paraId="50483BE0" w14:textId="77777777" w:rsidR="00841112" w:rsidRDefault="00841112" w:rsidP="00841112">
      <w:pPr>
        <w:tabs>
          <w:tab w:val="num" w:pos="0"/>
        </w:tabs>
        <w:spacing w:after="0" w:line="240" w:lineRule="auto"/>
        <w:rPr>
          <w:rFonts w:ascii="Palatino Linotype" w:hAnsi="Palatino Linotype" w:cs="Times New Roman"/>
          <w:b/>
          <w:sz w:val="20"/>
          <w:szCs w:val="20"/>
        </w:rPr>
      </w:pPr>
    </w:p>
    <w:p w14:paraId="517E10D3" w14:textId="77777777" w:rsidR="003B0041" w:rsidRDefault="003B0041"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Public presentation</w:t>
      </w:r>
    </w:p>
    <w:p w14:paraId="15EC11BD" w14:textId="77777777" w:rsidR="003B0041" w:rsidRDefault="003B0041" w:rsidP="00841112">
      <w:pPr>
        <w:tabs>
          <w:tab w:val="num" w:pos="0"/>
        </w:tabs>
        <w:spacing w:after="0" w:line="240" w:lineRule="auto"/>
        <w:rPr>
          <w:rFonts w:ascii="Palatino Linotype" w:hAnsi="Palatino Linotype" w:cs="Times New Roman"/>
          <w:sz w:val="20"/>
          <w:szCs w:val="20"/>
        </w:rPr>
      </w:pPr>
    </w:p>
    <w:p w14:paraId="7E2DD2CB" w14:textId="6C5847D1"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This presentation must balance the relationship between reflection of service experiences with course readings and community organization information.  The presentation may take one or more of these forms (i.e. poster board, PowerPoint, video clip, and/or photography display).  The community organization supervisors will be invited to view the presentations.</w:t>
      </w:r>
    </w:p>
    <w:p w14:paraId="3EFCAE75" w14:textId="77777777" w:rsidR="00841112" w:rsidRDefault="00841112" w:rsidP="00841112">
      <w:pPr>
        <w:tabs>
          <w:tab w:val="num" w:pos="0"/>
        </w:tabs>
        <w:spacing w:after="0" w:line="240" w:lineRule="auto"/>
        <w:rPr>
          <w:rFonts w:ascii="Palatino Linotype" w:hAnsi="Palatino Linotype" w:cs="Times New Roman"/>
          <w:sz w:val="20"/>
          <w:szCs w:val="20"/>
        </w:rPr>
      </w:pPr>
    </w:p>
    <w:p w14:paraId="7EBD89F4" w14:textId="222189DD"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b/>
          <w:sz w:val="20"/>
          <w:szCs w:val="20"/>
        </w:rPr>
        <w:t>***</w:t>
      </w:r>
      <w:r>
        <w:rPr>
          <w:rFonts w:ascii="Palatino Linotype" w:hAnsi="Palatino Linotype" w:cs="Times New Roman"/>
          <w:sz w:val="20"/>
          <w:szCs w:val="20"/>
        </w:rPr>
        <w:t xml:space="preserve">In some semesters students will be required to present a poster at the annual TRU Student Research and Innovation Conference held on campus </w:t>
      </w:r>
      <w:r w:rsidR="00D41C9F">
        <w:rPr>
          <w:rFonts w:ascii="Palatino Linotype" w:hAnsi="Palatino Linotype" w:cs="Times New Roman"/>
          <w:sz w:val="20"/>
          <w:szCs w:val="20"/>
        </w:rPr>
        <w:t xml:space="preserve">in the winter semesters </w:t>
      </w:r>
      <w:r>
        <w:rPr>
          <w:rFonts w:ascii="Palatino Linotype" w:hAnsi="Palatino Linotype" w:cs="Times New Roman"/>
          <w:sz w:val="20"/>
          <w:szCs w:val="20"/>
        </w:rPr>
        <w:t>or for other public display opportunities</w:t>
      </w:r>
      <w:r w:rsidR="00D41C9F">
        <w:rPr>
          <w:rFonts w:ascii="Palatino Linotype" w:hAnsi="Palatino Linotype" w:cs="Times New Roman"/>
          <w:sz w:val="20"/>
          <w:szCs w:val="20"/>
        </w:rPr>
        <w:t xml:space="preserve"> in the fall semesters</w:t>
      </w:r>
      <w:r>
        <w:rPr>
          <w:rFonts w:ascii="Palatino Linotype" w:hAnsi="Palatino Linotype" w:cs="Times New Roman"/>
          <w:sz w:val="20"/>
          <w:szCs w:val="20"/>
        </w:rPr>
        <w:t xml:space="preserve">. Posters may cost students anywhere from $18 - $25 each. </w:t>
      </w:r>
    </w:p>
    <w:p w14:paraId="48625279" w14:textId="77777777" w:rsidR="00841112" w:rsidRDefault="00841112" w:rsidP="00841112">
      <w:pPr>
        <w:tabs>
          <w:tab w:val="num" w:pos="0"/>
        </w:tabs>
        <w:spacing w:after="0" w:line="240" w:lineRule="auto"/>
        <w:rPr>
          <w:rFonts w:ascii="Palatino Linotype" w:hAnsi="Palatino Linotype" w:cs="Times New Roman"/>
          <w:b/>
          <w:sz w:val="20"/>
          <w:szCs w:val="20"/>
        </w:rPr>
      </w:pPr>
    </w:p>
    <w:p w14:paraId="76B7241B" w14:textId="77777777" w:rsidR="003B0041" w:rsidRDefault="003B0041"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Deliverable paper</w:t>
      </w:r>
    </w:p>
    <w:p w14:paraId="1C712E7E" w14:textId="77777777" w:rsidR="003B0041" w:rsidRDefault="003B0041" w:rsidP="00841112">
      <w:pPr>
        <w:tabs>
          <w:tab w:val="num" w:pos="0"/>
        </w:tabs>
        <w:spacing w:after="0" w:line="240" w:lineRule="auto"/>
        <w:rPr>
          <w:rFonts w:ascii="Palatino Linotype" w:hAnsi="Palatino Linotype" w:cs="Times New Roman"/>
          <w:sz w:val="20"/>
          <w:szCs w:val="20"/>
        </w:rPr>
      </w:pPr>
    </w:p>
    <w:p w14:paraId="7F02B71B" w14:textId="6AF10722"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This paper of 1500 – 2400 words (5-8 pages) must balance the relationship between reflection of service experiences with course readings and community organization information.  Additionally, students must address a question or make a contribution (i.e. website, brochure) to the community organization. The students will share a copy of this paper with the community organization at the end of the semester.</w:t>
      </w:r>
    </w:p>
    <w:p w14:paraId="26378E22" w14:textId="77777777" w:rsidR="00841112" w:rsidRDefault="00841112" w:rsidP="00841112">
      <w:pPr>
        <w:spacing w:after="0" w:line="240" w:lineRule="auto"/>
        <w:rPr>
          <w:rFonts w:ascii="Palatino Linotype" w:hAnsi="Palatino Linotype" w:cs="Times New Roman"/>
          <w:b/>
          <w:sz w:val="20"/>
          <w:szCs w:val="20"/>
        </w:rPr>
      </w:pPr>
    </w:p>
    <w:p w14:paraId="3C5463A0" w14:textId="77777777" w:rsidR="00841112" w:rsidRDefault="00841112" w:rsidP="00841112">
      <w:pPr>
        <w:spacing w:after="0" w:line="240" w:lineRule="auto"/>
        <w:rPr>
          <w:rFonts w:ascii="Palatino Linotype" w:hAnsi="Palatino Linotype" w:cs="Times New Roman"/>
          <w:sz w:val="20"/>
          <w:szCs w:val="20"/>
        </w:rPr>
      </w:pPr>
      <w:r>
        <w:rPr>
          <w:rFonts w:ascii="Palatino Linotype" w:hAnsi="Palatino Linotype" w:cs="Times New Roman"/>
          <w:b/>
          <w:sz w:val="20"/>
          <w:szCs w:val="20"/>
        </w:rPr>
        <w:t xml:space="preserve">Portfolio </w:t>
      </w:r>
      <w:r>
        <w:rPr>
          <w:rFonts w:ascii="Palatino Linotype" w:hAnsi="Palatino Linotype" w:cs="Times New Roman"/>
          <w:b/>
          <w:i/>
          <w:sz w:val="20"/>
          <w:szCs w:val="20"/>
        </w:rPr>
        <w:t xml:space="preserve">with </w:t>
      </w:r>
      <w:r>
        <w:rPr>
          <w:rFonts w:ascii="Palatino Linotype" w:hAnsi="Palatino Linotype" w:cs="Times New Roman"/>
          <w:b/>
          <w:sz w:val="20"/>
          <w:szCs w:val="20"/>
        </w:rPr>
        <w:t xml:space="preserve">deliverable paper – </w:t>
      </w:r>
      <w:r>
        <w:rPr>
          <w:rFonts w:ascii="Palatino Linotype" w:hAnsi="Palatino Linotype" w:cs="Times New Roman"/>
          <w:sz w:val="20"/>
          <w:szCs w:val="20"/>
        </w:rPr>
        <w:t>The portfolio must include the following:</w:t>
      </w:r>
    </w:p>
    <w:p w14:paraId="0C7ED096" w14:textId="77777777" w:rsidR="00841112" w:rsidRDefault="00841112" w:rsidP="00841112">
      <w:pPr>
        <w:pStyle w:val="ListParagraph"/>
        <w:numPr>
          <w:ilvl w:val="0"/>
          <w:numId w:val="10"/>
        </w:numPr>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Current resume;</w:t>
      </w:r>
    </w:p>
    <w:p w14:paraId="7814CDB3" w14:textId="77777777" w:rsidR="00841112" w:rsidRDefault="00841112" w:rsidP="00841112">
      <w:pPr>
        <w:pStyle w:val="ListParagraph"/>
        <w:numPr>
          <w:ilvl w:val="0"/>
          <w:numId w:val="10"/>
        </w:numPr>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Selected reflections;</w:t>
      </w:r>
    </w:p>
    <w:p w14:paraId="5124499B" w14:textId="59D1E69F" w:rsidR="00841112" w:rsidRDefault="00D64973" w:rsidP="00841112">
      <w:pPr>
        <w:pStyle w:val="ListParagraph"/>
        <w:numPr>
          <w:ilvl w:val="0"/>
          <w:numId w:val="10"/>
        </w:numPr>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9</w:t>
      </w:r>
      <w:r w:rsidR="006E6CC4">
        <w:rPr>
          <w:rFonts w:ascii="Palatino Linotype" w:hAnsi="Palatino Linotype" w:cs="Times New Roman"/>
          <w:sz w:val="20"/>
          <w:szCs w:val="20"/>
        </w:rPr>
        <w:t>00</w:t>
      </w:r>
      <w:r w:rsidR="00841112">
        <w:rPr>
          <w:rFonts w:ascii="Palatino Linotype" w:hAnsi="Palatino Linotype" w:cs="Times New Roman"/>
          <w:sz w:val="20"/>
          <w:szCs w:val="20"/>
        </w:rPr>
        <w:t xml:space="preserve"> - 1500 word </w:t>
      </w:r>
      <w:r w:rsidR="00841112">
        <w:rPr>
          <w:rFonts w:ascii="Palatino Linotype" w:hAnsi="Palatino Linotype" w:cs="Times New Roman"/>
          <w:b/>
          <w:sz w:val="20"/>
          <w:szCs w:val="20"/>
        </w:rPr>
        <w:t>deliverable pape</w:t>
      </w:r>
      <w:r w:rsidR="00841112">
        <w:rPr>
          <w:rFonts w:ascii="Palatino Linotype" w:hAnsi="Palatino Linotype" w:cs="Times New Roman"/>
          <w:sz w:val="20"/>
          <w:szCs w:val="20"/>
        </w:rPr>
        <w:t>r (see criteria above and class handout) written for your Community organization;</w:t>
      </w:r>
    </w:p>
    <w:p w14:paraId="7828A9A1" w14:textId="77777777" w:rsidR="00841112" w:rsidRDefault="00841112" w:rsidP="00841112">
      <w:pPr>
        <w:pStyle w:val="ListParagraph"/>
        <w:numPr>
          <w:ilvl w:val="0"/>
          <w:numId w:val="10"/>
        </w:numPr>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250 word self-evaluation of yourself as a volunteer;</w:t>
      </w:r>
    </w:p>
    <w:p w14:paraId="4B007C06" w14:textId="77777777" w:rsidR="00841112" w:rsidRDefault="00841112" w:rsidP="00841112">
      <w:pPr>
        <w:pStyle w:val="ListParagraph"/>
        <w:numPr>
          <w:ilvl w:val="0"/>
          <w:numId w:val="10"/>
        </w:numPr>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Work letter of reference from your community organization and/or...;</w:t>
      </w:r>
    </w:p>
    <w:p w14:paraId="6CA2D9CE" w14:textId="77777777" w:rsidR="00841112" w:rsidRDefault="00841112" w:rsidP="00841112">
      <w:pPr>
        <w:pStyle w:val="ListParagraph"/>
        <w:numPr>
          <w:ilvl w:val="0"/>
          <w:numId w:val="10"/>
        </w:numPr>
        <w:tabs>
          <w:tab w:val="num" w:pos="0"/>
        </w:tabs>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Evaluation form filled out by community supervisor.</w:t>
      </w:r>
    </w:p>
    <w:p w14:paraId="3E8A95B1" w14:textId="77777777" w:rsidR="00841112" w:rsidRDefault="00841112" w:rsidP="00841112">
      <w:pPr>
        <w:tabs>
          <w:tab w:val="num" w:pos="0"/>
        </w:tabs>
        <w:spacing w:after="0" w:line="240" w:lineRule="auto"/>
        <w:rPr>
          <w:rFonts w:ascii="Palatino Linotype" w:hAnsi="Palatino Linotype" w:cs="Times New Roman"/>
          <w:b/>
          <w:sz w:val="20"/>
          <w:szCs w:val="20"/>
        </w:rPr>
      </w:pPr>
    </w:p>
    <w:p w14:paraId="659D89D4" w14:textId="77777777" w:rsidR="00841112" w:rsidRDefault="00841112"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Possible Community Organization Placements – more to come...</w:t>
      </w:r>
    </w:p>
    <w:p w14:paraId="65E71105" w14:textId="77777777" w:rsidR="00C35F34" w:rsidRDefault="00C35F34" w:rsidP="0044079A">
      <w:pPr>
        <w:tabs>
          <w:tab w:val="num" w:pos="0"/>
        </w:tabs>
        <w:spacing w:after="0" w:line="240" w:lineRule="auto"/>
        <w:rPr>
          <w:rFonts w:ascii="Palatino Linotype" w:hAnsi="Palatino Linotype" w:cs="Times New Roman"/>
          <w:b/>
          <w:sz w:val="20"/>
          <w:szCs w:val="20"/>
          <w:u w:val="single"/>
        </w:rPr>
      </w:pPr>
    </w:p>
    <w:p w14:paraId="62C8971D"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Seniors and Residences Services</w:t>
      </w:r>
    </w:p>
    <w:p w14:paraId="445A1AA3"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Desert Gardens</w:t>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p>
    <w:p w14:paraId="4FBCB6A8"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Overlander Residential Care</w:t>
      </w:r>
    </w:p>
    <w:p w14:paraId="15B823E6"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Oncore (Seniors Outreach Society)</w:t>
      </w:r>
    </w:p>
    <w:p w14:paraId="5445F25D"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The Shores Retirement</w:t>
      </w:r>
    </w:p>
    <w:p w14:paraId="1A6FC263"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Ponderosa Lodge</w:t>
      </w:r>
    </w:p>
    <w:p w14:paraId="4C811952" w14:textId="04DA29E0" w:rsidR="0044079A" w:rsidRPr="0044079A" w:rsidRDefault="0056213D" w:rsidP="0044079A">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Seniors Centre (Brock)</w:t>
      </w:r>
    </w:p>
    <w:p w14:paraId="0FB531F6"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North Shore Community Centre</w:t>
      </w:r>
    </w:p>
    <w:p w14:paraId="354A75AC"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04911005"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lastRenderedPageBreak/>
        <w:t>Children and Youth Services</w:t>
      </w:r>
    </w:p>
    <w:p w14:paraId="4C203CB3"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South Sahali Elementary (French Immersion)</w:t>
      </w:r>
    </w:p>
    <w:p w14:paraId="0BC5714D"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YM/YWCA</w:t>
      </w:r>
    </w:p>
    <w:p w14:paraId="30985B62"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Big Brothers and Big Sisters</w:t>
      </w:r>
    </w:p>
    <w:p w14:paraId="5FF69238"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Chris Rose Centre</w:t>
      </w:r>
    </w:p>
    <w:p w14:paraId="11546376"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Stuart Wood Elementary School</w:t>
      </w:r>
    </w:p>
    <w:p w14:paraId="6D7855AB"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Elizabeth Fry Society</w:t>
      </w:r>
    </w:p>
    <w:p w14:paraId="3C7B7CFA"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Dallas Elementary School</w:t>
      </w:r>
    </w:p>
    <w:p w14:paraId="2A78FE5A" w14:textId="77777777" w:rsidR="0044079A" w:rsidRDefault="0044079A" w:rsidP="0044079A">
      <w:pPr>
        <w:tabs>
          <w:tab w:val="num" w:pos="0"/>
        </w:tabs>
        <w:spacing w:after="0" w:line="240" w:lineRule="auto"/>
        <w:rPr>
          <w:rFonts w:ascii="Palatino Linotype" w:hAnsi="Palatino Linotype" w:cs="Times New Roman"/>
          <w:b/>
          <w:sz w:val="20"/>
          <w:szCs w:val="20"/>
          <w:u w:val="single"/>
        </w:rPr>
      </w:pPr>
    </w:p>
    <w:p w14:paraId="21434042"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Animal Services</w:t>
      </w:r>
    </w:p>
    <w:p w14:paraId="2C04D85A"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BC SPCA</w:t>
      </w:r>
    </w:p>
    <w:p w14:paraId="50ECCD43"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Kamloops Therapeutic Riding Association</w:t>
      </w:r>
    </w:p>
    <w:p w14:paraId="278B51A4"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26C7D34D"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Food Services</w:t>
      </w:r>
    </w:p>
    <w:p w14:paraId="5B01F8D4"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sz w:val="20"/>
          <w:szCs w:val="20"/>
        </w:rPr>
        <w:t>Kamloops Food Bank</w:t>
      </w:r>
    </w:p>
    <w:p w14:paraId="75B3BE45"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New Life Mission &amp; Thrift City</w:t>
      </w:r>
    </w:p>
    <w:p w14:paraId="0B97546E"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The PIT Stop</w:t>
      </w:r>
    </w:p>
    <w:p w14:paraId="478EC113"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Farmers Market</w:t>
      </w:r>
    </w:p>
    <w:p w14:paraId="4A91C9D2"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Jubilee Urban Movement Partners (JUMP)</w:t>
      </w:r>
    </w:p>
    <w:p w14:paraId="55F867E9"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35B741B1"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Medical and Health Services</w:t>
      </w:r>
    </w:p>
    <w:p w14:paraId="525FFA4B"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St. John Ambulance</w:t>
      </w:r>
    </w:p>
    <w:p w14:paraId="4711E4AA"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Canadian Cancer Society</w:t>
      </w:r>
    </w:p>
    <w:p w14:paraId="147E2A4C"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Canadian Red Cross</w:t>
      </w:r>
      <w:r w:rsidRPr="0044079A">
        <w:rPr>
          <w:rFonts w:ascii="Palatino Linotype" w:hAnsi="Palatino Linotype" w:cs="Times New Roman"/>
          <w:sz w:val="20"/>
          <w:szCs w:val="20"/>
        </w:rPr>
        <w:tab/>
      </w:r>
    </w:p>
    <w:p w14:paraId="47296599"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Heart and Stroke Foundation</w:t>
      </w:r>
    </w:p>
    <w:p w14:paraId="1A2B7D12"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ASK Wellness</w:t>
      </w:r>
    </w:p>
    <w:p w14:paraId="1169D0E4"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Canadian Mental Health Association</w:t>
      </w:r>
    </w:p>
    <w:p w14:paraId="237F7AE5"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6C9A6247" w14:textId="173849AD" w:rsidR="0044079A" w:rsidRPr="0044079A" w:rsidRDefault="00E45F09" w:rsidP="0044079A">
      <w:pPr>
        <w:tabs>
          <w:tab w:val="num" w:pos="0"/>
        </w:tabs>
        <w:spacing w:after="0" w:line="240" w:lineRule="auto"/>
        <w:rPr>
          <w:rFonts w:ascii="Palatino Linotype" w:hAnsi="Palatino Linotype" w:cs="Times New Roman"/>
          <w:b/>
          <w:sz w:val="20"/>
          <w:szCs w:val="20"/>
          <w:u w:val="single"/>
        </w:rPr>
      </w:pPr>
      <w:r>
        <w:rPr>
          <w:rFonts w:ascii="Palatino Linotype" w:hAnsi="Palatino Linotype" w:cs="Times New Roman"/>
          <w:b/>
          <w:sz w:val="20"/>
          <w:szCs w:val="20"/>
          <w:u w:val="single"/>
        </w:rPr>
        <w:t>Cultural Centres</w:t>
      </w:r>
      <w:r w:rsidR="0044079A" w:rsidRPr="0044079A">
        <w:rPr>
          <w:rFonts w:ascii="Palatino Linotype" w:hAnsi="Palatino Linotype" w:cs="Times New Roman"/>
          <w:b/>
          <w:sz w:val="20"/>
          <w:szCs w:val="20"/>
          <w:u w:val="single"/>
        </w:rPr>
        <w:t xml:space="preserve"> and Support Services</w:t>
      </w:r>
    </w:p>
    <w:p w14:paraId="79B93BBF" w14:textId="1FEEEEB4" w:rsidR="0044079A" w:rsidRPr="0044079A" w:rsidRDefault="002236CC" w:rsidP="0044079A">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Kamloops Interior Aboriginal</w:t>
      </w:r>
      <w:r w:rsidR="0044079A" w:rsidRPr="0044079A">
        <w:rPr>
          <w:rFonts w:ascii="Palatino Linotype" w:hAnsi="Palatino Linotype" w:cs="Times New Roman"/>
          <w:sz w:val="20"/>
          <w:szCs w:val="20"/>
        </w:rPr>
        <w:t xml:space="preserve"> Friendship Society</w:t>
      </w:r>
      <w:r w:rsidR="0044079A" w:rsidRPr="0044079A">
        <w:rPr>
          <w:rFonts w:ascii="Palatino Linotype" w:hAnsi="Palatino Linotype" w:cs="Times New Roman"/>
          <w:sz w:val="20"/>
          <w:szCs w:val="20"/>
        </w:rPr>
        <w:tab/>
      </w:r>
      <w:r w:rsidR="0044079A" w:rsidRPr="0044079A">
        <w:rPr>
          <w:rFonts w:ascii="Palatino Linotype" w:hAnsi="Palatino Linotype" w:cs="Times New Roman"/>
          <w:sz w:val="20"/>
          <w:szCs w:val="20"/>
        </w:rPr>
        <w:tab/>
      </w:r>
      <w:r w:rsidR="0044079A" w:rsidRPr="0044079A">
        <w:rPr>
          <w:rFonts w:ascii="Palatino Linotype" w:hAnsi="Palatino Linotype" w:cs="Times New Roman"/>
          <w:sz w:val="20"/>
          <w:szCs w:val="20"/>
        </w:rPr>
        <w:tab/>
      </w:r>
    </w:p>
    <w:p w14:paraId="5235F543"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Kamloops Immigrant Services</w:t>
      </w:r>
    </w:p>
    <w:p w14:paraId="7B0EF450"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ESL Scholarship Committee</w:t>
      </w:r>
    </w:p>
    <w:p w14:paraId="07BF8D43" w14:textId="77777777" w:rsidR="0044079A" w:rsidRPr="0044079A" w:rsidRDefault="0044079A" w:rsidP="0044079A">
      <w:pPr>
        <w:tabs>
          <w:tab w:val="num" w:pos="0"/>
        </w:tabs>
        <w:spacing w:after="0" w:line="240" w:lineRule="auto"/>
        <w:rPr>
          <w:rFonts w:ascii="Palatino Linotype" w:eastAsiaTheme="minorHAnsi" w:hAnsi="Palatino Linotype" w:cs="Times New Roman"/>
          <w:sz w:val="20"/>
          <w:szCs w:val="20"/>
          <w:lang w:eastAsia="en-US"/>
        </w:rPr>
      </w:pPr>
      <w:r w:rsidRPr="0044079A">
        <w:rPr>
          <w:rFonts w:ascii="Palatino Linotype" w:eastAsiaTheme="minorHAnsi" w:hAnsi="Palatino Linotype" w:cs="Times New Roman"/>
          <w:sz w:val="20"/>
          <w:szCs w:val="20"/>
          <w:lang w:eastAsia="en-US"/>
        </w:rPr>
        <w:t>Saudi Education Center</w:t>
      </w:r>
    </w:p>
    <w:p w14:paraId="5A9B01E7"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5D5CDBCA"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Home Environment Services</w:t>
      </w:r>
    </w:p>
    <w:p w14:paraId="4E68B3B1"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The Restore (Habitat for Humanity)</w:t>
      </w:r>
    </w:p>
    <w:p w14:paraId="21C268F1"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3A409EA6" w14:textId="78028444" w:rsidR="0044079A" w:rsidRPr="0044079A" w:rsidRDefault="00E45F09" w:rsidP="0044079A">
      <w:pPr>
        <w:tabs>
          <w:tab w:val="num" w:pos="0"/>
        </w:tabs>
        <w:spacing w:after="0" w:line="240" w:lineRule="auto"/>
        <w:rPr>
          <w:rFonts w:ascii="Palatino Linotype" w:hAnsi="Palatino Linotype" w:cs="Times New Roman"/>
          <w:b/>
          <w:sz w:val="20"/>
          <w:szCs w:val="20"/>
          <w:u w:val="single"/>
        </w:rPr>
      </w:pPr>
      <w:r>
        <w:rPr>
          <w:rFonts w:ascii="Palatino Linotype" w:hAnsi="Palatino Linotype" w:cs="Times New Roman"/>
          <w:b/>
          <w:sz w:val="20"/>
          <w:szCs w:val="20"/>
          <w:u w:val="single"/>
        </w:rPr>
        <w:t>Contributors</w:t>
      </w:r>
      <w:r w:rsidR="0044079A" w:rsidRPr="0044079A">
        <w:rPr>
          <w:rFonts w:ascii="Palatino Linotype" w:hAnsi="Palatino Linotype" w:cs="Times New Roman"/>
          <w:b/>
          <w:sz w:val="20"/>
          <w:szCs w:val="20"/>
          <w:u w:val="single"/>
        </w:rPr>
        <w:t xml:space="preserve"> to Other Countries</w:t>
      </w:r>
    </w:p>
    <w:p w14:paraId="5C130984"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Operation Nicaragua</w:t>
      </w:r>
    </w:p>
    <w:p w14:paraId="5D1E2FF1"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6A222716"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Media Services</w:t>
      </w:r>
    </w:p>
    <w:p w14:paraId="3B425E78"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The X</w:t>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p>
    <w:p w14:paraId="7C2EF583" w14:textId="77777777" w:rsidR="0044079A" w:rsidRPr="0044079A" w:rsidRDefault="0044079A" w:rsidP="0044079A">
      <w:pPr>
        <w:tabs>
          <w:tab w:val="num" w:pos="0"/>
        </w:tabs>
        <w:spacing w:after="0" w:line="240" w:lineRule="auto"/>
        <w:rPr>
          <w:rFonts w:ascii="Palatino Linotype" w:hAnsi="Palatino Linotype" w:cs="Times New Roman"/>
          <w:sz w:val="20"/>
          <w:szCs w:val="20"/>
        </w:rPr>
      </w:pPr>
    </w:p>
    <w:p w14:paraId="308D8D37"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Umbrella Services</w:t>
      </w:r>
    </w:p>
    <w:p w14:paraId="416F3CBD"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 xml:space="preserve">The United Way </w:t>
      </w:r>
    </w:p>
    <w:p w14:paraId="6379FC9E"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Interior Community Services</w:t>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p>
    <w:p w14:paraId="59DD310F"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Venture Kamloops</w:t>
      </w:r>
      <w:r w:rsidRPr="0044079A">
        <w:rPr>
          <w:rFonts w:ascii="Palatino Linotype" w:hAnsi="Palatino Linotype" w:cs="Times New Roman"/>
          <w:sz w:val="20"/>
          <w:szCs w:val="20"/>
        </w:rPr>
        <w:tab/>
      </w:r>
      <w:r w:rsidRPr="0044079A">
        <w:rPr>
          <w:rFonts w:ascii="Palatino Linotype" w:hAnsi="Palatino Linotype" w:cs="Times New Roman"/>
          <w:sz w:val="20"/>
          <w:szCs w:val="20"/>
        </w:rPr>
        <w:tab/>
      </w:r>
      <w:r w:rsidRPr="0044079A">
        <w:rPr>
          <w:rFonts w:ascii="Palatino Linotype" w:hAnsi="Palatino Linotype" w:cs="Times New Roman"/>
          <w:sz w:val="20"/>
          <w:szCs w:val="20"/>
        </w:rPr>
        <w:tab/>
      </w:r>
    </w:p>
    <w:p w14:paraId="15AFE95D"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Volunteer Kamloops</w:t>
      </w:r>
    </w:p>
    <w:p w14:paraId="18985141" w14:textId="77777777" w:rsidR="0044079A" w:rsidRPr="0044079A"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ab/>
      </w:r>
      <w:r w:rsidRPr="0044079A">
        <w:rPr>
          <w:rFonts w:ascii="Palatino Linotype" w:hAnsi="Palatino Linotype" w:cs="Times New Roman"/>
          <w:sz w:val="20"/>
          <w:szCs w:val="20"/>
        </w:rPr>
        <w:tab/>
      </w:r>
    </w:p>
    <w:p w14:paraId="2671F47F" w14:textId="77777777" w:rsidR="0044079A" w:rsidRPr="0044079A" w:rsidRDefault="0044079A" w:rsidP="0044079A">
      <w:pPr>
        <w:tabs>
          <w:tab w:val="num" w:pos="0"/>
        </w:tabs>
        <w:spacing w:after="0" w:line="240" w:lineRule="auto"/>
        <w:rPr>
          <w:rFonts w:ascii="Palatino Linotype" w:hAnsi="Palatino Linotype" w:cs="Times New Roman"/>
          <w:b/>
          <w:sz w:val="20"/>
          <w:szCs w:val="20"/>
          <w:u w:val="single"/>
        </w:rPr>
      </w:pPr>
      <w:r w:rsidRPr="0044079A">
        <w:rPr>
          <w:rFonts w:ascii="Palatino Linotype" w:hAnsi="Palatino Linotype" w:cs="Times New Roman"/>
          <w:b/>
          <w:sz w:val="20"/>
          <w:szCs w:val="20"/>
          <w:u w:val="single"/>
        </w:rPr>
        <w:t>City Services</w:t>
      </w:r>
    </w:p>
    <w:p w14:paraId="13990AAF" w14:textId="77777777" w:rsidR="00E45F09" w:rsidRDefault="0044079A" w:rsidP="0044079A">
      <w:pPr>
        <w:tabs>
          <w:tab w:val="num" w:pos="0"/>
        </w:tabs>
        <w:spacing w:after="0" w:line="240" w:lineRule="auto"/>
        <w:rPr>
          <w:rFonts w:ascii="Palatino Linotype" w:hAnsi="Palatino Linotype" w:cs="Times New Roman"/>
          <w:sz w:val="20"/>
          <w:szCs w:val="20"/>
        </w:rPr>
      </w:pPr>
      <w:r w:rsidRPr="0044079A">
        <w:rPr>
          <w:rFonts w:ascii="Palatino Linotype" w:hAnsi="Palatino Linotype" w:cs="Times New Roman"/>
          <w:sz w:val="20"/>
          <w:szCs w:val="20"/>
        </w:rPr>
        <w:t>Kamloops Graffiti Task Force</w:t>
      </w:r>
    </w:p>
    <w:p w14:paraId="7CBD635B" w14:textId="1627E92C" w:rsidR="0044079A" w:rsidRPr="0044079A" w:rsidRDefault="00E45F09" w:rsidP="0044079A">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Arjin Singh (City Councillor</w:t>
      </w:r>
      <w:r w:rsidR="0044079A" w:rsidRPr="0044079A">
        <w:rPr>
          <w:rFonts w:ascii="Palatino Linotype" w:hAnsi="Palatino Linotype" w:cs="Times New Roman"/>
          <w:sz w:val="20"/>
          <w:szCs w:val="20"/>
        </w:rPr>
        <w:tab/>
      </w:r>
      <w:r w:rsidR="0044079A" w:rsidRPr="0044079A">
        <w:rPr>
          <w:rFonts w:ascii="Palatino Linotype" w:hAnsi="Palatino Linotype" w:cs="Times New Roman"/>
          <w:sz w:val="20"/>
          <w:szCs w:val="20"/>
        </w:rPr>
        <w:tab/>
      </w:r>
      <w:r w:rsidR="0044079A" w:rsidRPr="0044079A">
        <w:rPr>
          <w:rFonts w:ascii="Palatino Linotype" w:hAnsi="Palatino Linotype" w:cs="Times New Roman"/>
          <w:sz w:val="20"/>
          <w:szCs w:val="20"/>
        </w:rPr>
        <w:tab/>
      </w:r>
      <w:r w:rsidR="0044079A" w:rsidRPr="0044079A">
        <w:rPr>
          <w:rFonts w:ascii="Palatino Linotype" w:hAnsi="Palatino Linotype" w:cs="Times New Roman"/>
          <w:sz w:val="20"/>
          <w:szCs w:val="20"/>
        </w:rPr>
        <w:tab/>
      </w:r>
    </w:p>
    <w:p w14:paraId="4D300D04" w14:textId="77777777" w:rsidR="00841112" w:rsidRDefault="00841112"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Attendance</w:t>
      </w:r>
    </w:p>
    <w:p w14:paraId="47702F70" w14:textId="77777777" w:rsidR="00841112" w:rsidRDefault="00841112" w:rsidP="00841112">
      <w:pPr>
        <w:tabs>
          <w:tab w:val="num" w:pos="0"/>
        </w:tabs>
        <w:spacing w:after="0" w:line="240" w:lineRule="auto"/>
        <w:rPr>
          <w:rFonts w:ascii="Palatino Linotype" w:hAnsi="Palatino Linotype" w:cs="Times New Roman"/>
          <w:b/>
          <w:sz w:val="16"/>
          <w:szCs w:val="16"/>
        </w:rPr>
      </w:pPr>
    </w:p>
    <w:p w14:paraId="35D8C57D" w14:textId="77777777" w:rsidR="00841112" w:rsidRDefault="00841112" w:rsidP="00841112">
      <w:pPr>
        <w:spacing w:after="0" w:line="240" w:lineRule="auto"/>
        <w:rPr>
          <w:rFonts w:ascii="Palatino Linotype" w:hAnsi="Palatino Linotype" w:cs="Times New Roman"/>
          <w:sz w:val="20"/>
          <w:szCs w:val="20"/>
        </w:rPr>
      </w:pPr>
      <w:r>
        <w:rPr>
          <w:rFonts w:ascii="Palatino Linotype" w:hAnsi="Palatino Linotype" w:cs="Times New Roman"/>
          <w:sz w:val="20"/>
          <w:szCs w:val="20"/>
        </w:rPr>
        <w:t>TRU recognizes the importance of student attendance and participation to success in his/her course or program of study.</w:t>
      </w:r>
    </w:p>
    <w:p w14:paraId="581D122B" w14:textId="77777777" w:rsidR="00841112" w:rsidRDefault="00841112" w:rsidP="00841112">
      <w:pPr>
        <w:spacing w:after="0" w:line="240" w:lineRule="auto"/>
        <w:rPr>
          <w:rFonts w:ascii="Palatino Linotype" w:hAnsi="Palatino Linotype" w:cs="Times New Roman"/>
          <w:sz w:val="16"/>
          <w:szCs w:val="16"/>
        </w:rPr>
      </w:pPr>
    </w:p>
    <w:p w14:paraId="6E4ED994" w14:textId="77777777" w:rsidR="00841112" w:rsidRDefault="00841112" w:rsidP="00841112">
      <w:pPr>
        <w:pStyle w:val="ListParagraph"/>
        <w:numPr>
          <w:ilvl w:val="0"/>
          <w:numId w:val="4"/>
        </w:numPr>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A registered student is expected to attend the first class for the course.</w:t>
      </w:r>
    </w:p>
    <w:p w14:paraId="61FDFA6D" w14:textId="77777777" w:rsidR="00841112" w:rsidRPr="001C5356" w:rsidRDefault="00841112" w:rsidP="00841112">
      <w:pPr>
        <w:pStyle w:val="ListParagraph"/>
        <w:numPr>
          <w:ilvl w:val="0"/>
          <w:numId w:val="4"/>
        </w:numPr>
        <w:spacing w:after="0" w:line="240" w:lineRule="auto"/>
        <w:ind w:left="360"/>
        <w:rPr>
          <w:rFonts w:ascii="Palatino Linotype" w:hAnsi="Palatino Linotype" w:cs="Times New Roman"/>
          <w:sz w:val="20"/>
          <w:szCs w:val="20"/>
        </w:rPr>
      </w:pPr>
      <w:r>
        <w:rPr>
          <w:rFonts w:ascii="Palatino Linotype" w:hAnsi="Palatino Linotype" w:cs="Times New Roman"/>
          <w:sz w:val="20"/>
          <w:szCs w:val="20"/>
        </w:rPr>
        <w:t>Students are expected to regularly attend lectures, labs, tutorial and seminar sessions for which they are enrolled.  Admission may be refused for lateness, class misconduct or failure to complete required work.</w:t>
      </w:r>
    </w:p>
    <w:p w14:paraId="677D0495" w14:textId="77777777" w:rsidR="00841112" w:rsidRDefault="00841112" w:rsidP="00841112">
      <w:pPr>
        <w:pStyle w:val="ListParagraph"/>
        <w:numPr>
          <w:ilvl w:val="0"/>
          <w:numId w:val="4"/>
        </w:numPr>
        <w:spacing w:after="0" w:line="240" w:lineRule="auto"/>
        <w:ind w:left="360"/>
        <w:rPr>
          <w:rFonts w:ascii="Palatino Linotype" w:hAnsi="Palatino Linotype" w:cs="Times New Roman"/>
          <w:sz w:val="20"/>
          <w:szCs w:val="20"/>
        </w:rPr>
      </w:pPr>
      <w:r w:rsidRPr="001C5356">
        <w:rPr>
          <w:rFonts w:ascii="Palatino Linotype" w:hAnsi="Palatino Linotype" w:cs="Times New Roman"/>
          <w:sz w:val="20"/>
          <w:szCs w:val="20"/>
        </w:rPr>
        <w:t xml:space="preserve">In normal circumstances students absent for more than 10% of allotted class time which </w:t>
      </w:r>
      <w:r w:rsidRPr="001C5356">
        <w:rPr>
          <w:rFonts w:ascii="Palatino Linotype" w:hAnsi="Palatino Linotype" w:cs="Times New Roman"/>
          <w:sz w:val="20"/>
          <w:szCs w:val="20"/>
          <w:u w:val="single"/>
        </w:rPr>
        <w:t>includes</w:t>
      </w:r>
      <w:r w:rsidRPr="001C5356">
        <w:rPr>
          <w:rFonts w:ascii="Palatino Linotype" w:hAnsi="Palatino Linotype" w:cs="Times New Roman"/>
          <w:sz w:val="20"/>
          <w:szCs w:val="20"/>
        </w:rPr>
        <w:t xml:space="preserve"> service time will be considered to have withdrawn.  A DNC will</w:t>
      </w:r>
      <w:r>
        <w:rPr>
          <w:rFonts w:ascii="Palatino Linotype" w:hAnsi="Palatino Linotype" w:cs="Times New Roman"/>
          <w:sz w:val="20"/>
          <w:szCs w:val="20"/>
        </w:rPr>
        <w:t xml:space="preserve"> be recorded for the final grade.</w:t>
      </w:r>
    </w:p>
    <w:p w14:paraId="4225B1EE" w14:textId="77777777" w:rsidR="00841112" w:rsidRDefault="00841112" w:rsidP="00841112">
      <w:pPr>
        <w:spacing w:after="0" w:line="240" w:lineRule="auto"/>
        <w:rPr>
          <w:rFonts w:ascii="Palatino Linotype" w:hAnsi="Palatino Linotype" w:cs="Times New Roman"/>
          <w:sz w:val="20"/>
          <w:szCs w:val="20"/>
        </w:rPr>
      </w:pPr>
    </w:p>
    <w:p w14:paraId="3B27BD38" w14:textId="77777777" w:rsidR="00841112" w:rsidRDefault="00841112" w:rsidP="00841112">
      <w:pPr>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*It is expected that students are committed to and attend all scheduled service in order to complete the course. </w:t>
      </w:r>
    </w:p>
    <w:p w14:paraId="7E92EB4D" w14:textId="77777777" w:rsidR="00841112" w:rsidRDefault="00841112" w:rsidP="00841112">
      <w:pPr>
        <w:spacing w:after="0" w:line="240" w:lineRule="auto"/>
        <w:rPr>
          <w:rFonts w:ascii="Palatino Linotype" w:hAnsi="Palatino Linotype" w:cs="Times New Roman"/>
          <w:sz w:val="20"/>
          <w:szCs w:val="20"/>
        </w:rPr>
      </w:pPr>
    </w:p>
    <w:p w14:paraId="6559E0A2" w14:textId="77777777" w:rsidR="00841112" w:rsidRDefault="00841112"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Academic Honesty</w:t>
      </w:r>
    </w:p>
    <w:p w14:paraId="08CD928B" w14:textId="77777777"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 xml:space="preserve">Academic standards and the reputation of students and TRU are based on, among other things, academic honesty.  The unacknowledged use of the idea or published material of others constitutes plagiarism. Other forms of dishonesty include cheating on exams, aiding and abetting [and] the use of work prepared by others.  </w:t>
      </w:r>
      <w:r>
        <w:rPr>
          <w:rFonts w:ascii="Palatino Linotype" w:hAnsi="Palatino Linotype" w:cs="Times New Roman"/>
          <w:b/>
          <w:sz w:val="20"/>
          <w:szCs w:val="20"/>
        </w:rPr>
        <w:t xml:space="preserve">Any of these activities are unacceptable and will normally result in a grade of zero in the particular assignment or in the course.  </w:t>
      </w:r>
      <w:r>
        <w:rPr>
          <w:rFonts w:ascii="Palatino Linotype" w:hAnsi="Palatino Linotype" w:cs="Times New Roman"/>
          <w:sz w:val="20"/>
          <w:szCs w:val="20"/>
        </w:rPr>
        <w:t>Repeated incidences could result in debarment from the university.  [See “Student Academic Policies, Regulations and Procedures” at www.tru.ca/policy]</w:t>
      </w:r>
    </w:p>
    <w:p w14:paraId="517BA441" w14:textId="77777777" w:rsidR="00841112" w:rsidRDefault="00841112" w:rsidP="00841112">
      <w:pPr>
        <w:spacing w:after="0" w:line="240" w:lineRule="auto"/>
        <w:rPr>
          <w:rFonts w:ascii="Palatino Linotype" w:hAnsi="Palatino Linotype" w:cs="Times New Roman"/>
          <w:sz w:val="16"/>
          <w:szCs w:val="16"/>
        </w:rPr>
      </w:pPr>
    </w:p>
    <w:p w14:paraId="0F592F94" w14:textId="77777777" w:rsidR="00841112" w:rsidRDefault="00841112" w:rsidP="00841112">
      <w:pPr>
        <w:pStyle w:val="ListParagraph"/>
        <w:numPr>
          <w:ilvl w:val="3"/>
          <w:numId w:val="11"/>
        </w:numPr>
        <w:tabs>
          <w:tab w:val="left" w:pos="360"/>
        </w:tabs>
        <w:spacing w:after="0" w:line="240" w:lineRule="auto"/>
        <w:ind w:left="0" w:firstLine="0"/>
        <w:rPr>
          <w:rFonts w:ascii="Palatino Linotype" w:hAnsi="Palatino Linotype"/>
          <w:sz w:val="20"/>
          <w:szCs w:val="20"/>
        </w:rPr>
      </w:pPr>
      <w:r>
        <w:rPr>
          <w:rFonts w:ascii="Palatino Linotype" w:hAnsi="Palatino Linotype"/>
          <w:sz w:val="20"/>
          <w:szCs w:val="20"/>
        </w:rPr>
        <w:t>Students MUST NOT copy sentences from a textbook, the internet or anywhere.</w:t>
      </w:r>
    </w:p>
    <w:p w14:paraId="6B82EBB2" w14:textId="77777777" w:rsidR="00841112" w:rsidRDefault="00841112" w:rsidP="00841112">
      <w:pPr>
        <w:pStyle w:val="ListParagraph"/>
        <w:numPr>
          <w:ilvl w:val="3"/>
          <w:numId w:val="11"/>
        </w:numPr>
        <w:tabs>
          <w:tab w:val="left" w:pos="360"/>
        </w:tabs>
        <w:spacing w:after="0" w:line="240" w:lineRule="auto"/>
        <w:ind w:left="0" w:firstLine="0"/>
        <w:rPr>
          <w:rFonts w:ascii="Palatino Linotype" w:hAnsi="Palatino Linotype"/>
          <w:sz w:val="20"/>
          <w:szCs w:val="20"/>
        </w:rPr>
      </w:pPr>
      <w:r>
        <w:rPr>
          <w:rFonts w:ascii="Palatino Linotype" w:hAnsi="Palatino Linotype"/>
          <w:sz w:val="20"/>
          <w:szCs w:val="20"/>
        </w:rPr>
        <w:t>Students MUST NOT have anyone else write their sentences for them.</w:t>
      </w:r>
    </w:p>
    <w:p w14:paraId="18990EF1" w14:textId="77777777" w:rsidR="00841112" w:rsidRDefault="00841112" w:rsidP="00841112">
      <w:pPr>
        <w:pStyle w:val="ListParagraph"/>
        <w:numPr>
          <w:ilvl w:val="3"/>
          <w:numId w:val="11"/>
        </w:numPr>
        <w:tabs>
          <w:tab w:val="left" w:pos="360"/>
        </w:tabs>
        <w:spacing w:after="0" w:line="240" w:lineRule="auto"/>
        <w:ind w:left="0" w:firstLine="0"/>
        <w:rPr>
          <w:rFonts w:ascii="Palatino Linotype" w:hAnsi="Palatino Linotype"/>
          <w:sz w:val="20"/>
          <w:szCs w:val="20"/>
        </w:rPr>
      </w:pPr>
      <w:r>
        <w:rPr>
          <w:rFonts w:ascii="Palatino Linotype" w:hAnsi="Palatino Linotype"/>
          <w:sz w:val="20"/>
          <w:szCs w:val="20"/>
        </w:rPr>
        <w:t>Students MUST NOT hand in another person’s work as their own.</w:t>
      </w:r>
    </w:p>
    <w:p w14:paraId="19A2BF41" w14:textId="77777777" w:rsidR="00841112" w:rsidRDefault="00841112" w:rsidP="00841112">
      <w:pPr>
        <w:pStyle w:val="ListParagraph"/>
        <w:numPr>
          <w:ilvl w:val="3"/>
          <w:numId w:val="11"/>
        </w:numPr>
        <w:tabs>
          <w:tab w:val="left" w:pos="360"/>
        </w:tabs>
        <w:spacing w:after="0" w:line="240" w:lineRule="auto"/>
        <w:ind w:left="0" w:firstLine="0"/>
        <w:rPr>
          <w:rFonts w:ascii="Palatino Linotype" w:hAnsi="Palatino Linotype"/>
          <w:sz w:val="20"/>
          <w:szCs w:val="20"/>
        </w:rPr>
      </w:pPr>
      <w:r>
        <w:rPr>
          <w:rFonts w:ascii="Palatino Linotype" w:hAnsi="Palatino Linotype"/>
          <w:sz w:val="20"/>
          <w:szCs w:val="20"/>
        </w:rPr>
        <w:t>Students MUST make their own sentences.</w:t>
      </w:r>
    </w:p>
    <w:p w14:paraId="138FCF26" w14:textId="77777777" w:rsidR="00841112" w:rsidRDefault="00841112" w:rsidP="00841112">
      <w:pPr>
        <w:pStyle w:val="ListParagraph"/>
        <w:numPr>
          <w:ilvl w:val="3"/>
          <w:numId w:val="11"/>
        </w:numPr>
        <w:tabs>
          <w:tab w:val="left" w:pos="360"/>
        </w:tabs>
        <w:spacing w:after="0" w:line="240" w:lineRule="auto"/>
        <w:ind w:left="0" w:right="-540" w:firstLine="0"/>
        <w:rPr>
          <w:rFonts w:ascii="Palatino Linotype" w:hAnsi="Palatino Linotype"/>
          <w:sz w:val="20"/>
          <w:szCs w:val="20"/>
        </w:rPr>
      </w:pPr>
      <w:r>
        <w:rPr>
          <w:rFonts w:ascii="Palatino Linotype" w:hAnsi="Palatino Linotype"/>
          <w:sz w:val="20"/>
          <w:szCs w:val="20"/>
        </w:rPr>
        <w:t xml:space="preserve">Students MUST use quotation marks around words taken from a textbook, the internet or anywhere else.  </w:t>
      </w:r>
    </w:p>
    <w:p w14:paraId="0F0A9091" w14:textId="77777777" w:rsidR="00841112" w:rsidRDefault="00841112" w:rsidP="00841112">
      <w:pPr>
        <w:pStyle w:val="ListParagraph"/>
        <w:numPr>
          <w:ilvl w:val="3"/>
          <w:numId w:val="11"/>
        </w:numPr>
        <w:tabs>
          <w:tab w:val="left" w:pos="360"/>
        </w:tabs>
        <w:spacing w:after="0" w:line="240" w:lineRule="auto"/>
        <w:ind w:left="0" w:firstLine="0"/>
        <w:rPr>
          <w:rFonts w:ascii="Palatino Linotype" w:hAnsi="Palatino Linotype"/>
          <w:sz w:val="20"/>
          <w:szCs w:val="20"/>
        </w:rPr>
      </w:pPr>
      <w:r>
        <w:rPr>
          <w:rFonts w:ascii="Palatino Linotype" w:hAnsi="Palatino Linotype"/>
          <w:sz w:val="20"/>
          <w:szCs w:val="20"/>
        </w:rPr>
        <w:t>Students MUST paraphrase or use their own words to write or talk about ideas from another source.</w:t>
      </w:r>
    </w:p>
    <w:p w14:paraId="2358C127" w14:textId="77777777" w:rsidR="00841112" w:rsidRDefault="00841112" w:rsidP="00841112">
      <w:pPr>
        <w:pStyle w:val="ListParagraph"/>
        <w:numPr>
          <w:ilvl w:val="3"/>
          <w:numId w:val="11"/>
        </w:numPr>
        <w:tabs>
          <w:tab w:val="left" w:pos="360"/>
        </w:tabs>
        <w:spacing w:after="0" w:line="240" w:lineRule="auto"/>
        <w:ind w:left="0" w:firstLine="0"/>
        <w:rPr>
          <w:rFonts w:ascii="Palatino Linotype" w:hAnsi="Palatino Linotype"/>
          <w:sz w:val="20"/>
          <w:szCs w:val="20"/>
        </w:rPr>
      </w:pPr>
      <w:r>
        <w:rPr>
          <w:rFonts w:ascii="Palatino Linotype" w:hAnsi="Palatino Linotype"/>
          <w:sz w:val="20"/>
          <w:szCs w:val="20"/>
        </w:rPr>
        <w:t xml:space="preserve">Students MUST acknowledge a source when they paraphrase or quote ideas from another source.  </w:t>
      </w:r>
    </w:p>
    <w:p w14:paraId="1EF6AAAB" w14:textId="77777777" w:rsidR="00841112" w:rsidRDefault="00841112" w:rsidP="00841112">
      <w:pPr>
        <w:pStyle w:val="ListParagraph"/>
        <w:numPr>
          <w:ilvl w:val="3"/>
          <w:numId w:val="11"/>
        </w:numPr>
        <w:tabs>
          <w:tab w:val="left" w:pos="360"/>
        </w:tabs>
        <w:spacing w:after="0" w:line="240" w:lineRule="auto"/>
        <w:ind w:left="0" w:firstLine="0"/>
        <w:rPr>
          <w:rFonts w:ascii="Palatino Linotype" w:hAnsi="Palatino Linotype"/>
          <w:sz w:val="20"/>
          <w:szCs w:val="20"/>
        </w:rPr>
      </w:pPr>
      <w:r>
        <w:rPr>
          <w:rFonts w:ascii="Palatino Linotype" w:hAnsi="Palatino Linotype"/>
          <w:sz w:val="20"/>
          <w:szCs w:val="20"/>
        </w:rPr>
        <w:t xml:space="preserve">Students must use quotation marks sparingly.  Over citation (quotation or paraphrasing of more </w:t>
      </w:r>
      <w:r>
        <w:rPr>
          <w:rFonts w:ascii="Palatino Linotype" w:hAnsi="Palatino Linotype"/>
          <w:sz w:val="20"/>
          <w:szCs w:val="20"/>
        </w:rPr>
        <w:tab/>
        <w:t>than 1/3 of the work is considered a form of academic dishonesty).</w:t>
      </w:r>
    </w:p>
    <w:p w14:paraId="77FE301E" w14:textId="77777777" w:rsidR="00841112" w:rsidRDefault="00841112" w:rsidP="00841112">
      <w:pPr>
        <w:spacing w:after="0" w:line="240" w:lineRule="auto"/>
        <w:rPr>
          <w:rFonts w:ascii="Palatino Linotype" w:hAnsi="Palatino Linotype" w:cs="Times New Roman"/>
          <w:sz w:val="20"/>
          <w:szCs w:val="20"/>
        </w:rPr>
      </w:pPr>
    </w:p>
    <w:p w14:paraId="6D88F278" w14:textId="77777777" w:rsidR="00841112" w:rsidRDefault="00841112"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b/>
          <w:sz w:val="20"/>
          <w:szCs w:val="20"/>
        </w:rPr>
        <w:t>Special Course Activities</w:t>
      </w:r>
    </w:p>
    <w:p w14:paraId="37A51772" w14:textId="77777777"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Introduction to Community Service-Learning 1000 requires students to complete their service at one community service organization for a minimum of three hours each week for approximately eight weeks of the semester.  The placements of students at community service organizations will be arranged by the instructor.</w:t>
      </w:r>
    </w:p>
    <w:p w14:paraId="641761FF" w14:textId="77777777" w:rsidR="00E8790B" w:rsidRDefault="00E8790B" w:rsidP="00841112">
      <w:pPr>
        <w:spacing w:after="0" w:line="240" w:lineRule="auto"/>
        <w:rPr>
          <w:rFonts w:ascii="Palatino Linotype" w:hAnsi="Palatino Linotype" w:cs="Times New Roman"/>
          <w:b/>
          <w:sz w:val="20"/>
          <w:szCs w:val="20"/>
        </w:rPr>
      </w:pPr>
    </w:p>
    <w:p w14:paraId="1E1F3E6C" w14:textId="77777777" w:rsidR="00841112" w:rsidRDefault="00841112" w:rsidP="00841112">
      <w:pPr>
        <w:spacing w:after="0" w:line="240" w:lineRule="auto"/>
        <w:rPr>
          <w:rFonts w:ascii="Palatino Linotype" w:hAnsi="Palatino Linotype" w:cs="Times New Roman"/>
          <w:b/>
          <w:sz w:val="20"/>
          <w:szCs w:val="20"/>
        </w:rPr>
      </w:pPr>
      <w:r>
        <w:rPr>
          <w:rFonts w:ascii="Palatino Linotype" w:hAnsi="Palatino Linotype" w:cs="Times New Roman"/>
          <w:b/>
          <w:sz w:val="20"/>
          <w:szCs w:val="20"/>
        </w:rPr>
        <w:t>Note</w:t>
      </w:r>
    </w:p>
    <w:p w14:paraId="3A40201B" w14:textId="77777777"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*As many community service organizations require volunteers to undergo a police background check, students registered in this course will have to follow through with this procedure in the first week of classes.  The instructor will hand out the necessary forms.</w:t>
      </w:r>
    </w:p>
    <w:p w14:paraId="645A38D5" w14:textId="5CAA70ED" w:rsidR="00841112" w:rsidRDefault="00841112" w:rsidP="00841112">
      <w:pPr>
        <w:tabs>
          <w:tab w:val="num" w:pos="0"/>
        </w:tabs>
        <w:spacing w:after="0" w:line="240" w:lineRule="auto"/>
        <w:rPr>
          <w:rFonts w:ascii="Palatino Linotype" w:hAnsi="Palatino Linotype" w:cs="Times New Roman"/>
          <w:b/>
          <w:sz w:val="20"/>
          <w:szCs w:val="20"/>
        </w:rPr>
      </w:pPr>
      <w:r>
        <w:rPr>
          <w:rFonts w:ascii="Palatino Linotype" w:hAnsi="Palatino Linotype" w:cs="Times New Roman"/>
          <w:sz w:val="20"/>
          <w:szCs w:val="20"/>
        </w:rPr>
        <w:t>*Students may be placed according to their oral and written language skills</w:t>
      </w:r>
      <w:r w:rsidR="00A51D79">
        <w:rPr>
          <w:rFonts w:ascii="Palatino Linotype" w:hAnsi="Palatino Linotype" w:cs="Times New Roman"/>
          <w:sz w:val="20"/>
          <w:szCs w:val="20"/>
        </w:rPr>
        <w:t xml:space="preserve"> depe</w:t>
      </w:r>
      <w:r w:rsidR="007D3788">
        <w:rPr>
          <w:rFonts w:ascii="Palatino Linotype" w:hAnsi="Palatino Linotype" w:cs="Times New Roman"/>
          <w:sz w:val="20"/>
          <w:szCs w:val="20"/>
        </w:rPr>
        <w:t>nding on the organization requirements.</w:t>
      </w:r>
    </w:p>
    <w:p w14:paraId="744322AF" w14:textId="77777777" w:rsidR="00841112" w:rsidRDefault="00841112" w:rsidP="00841112">
      <w:pPr>
        <w:tabs>
          <w:tab w:val="num" w:pos="0"/>
        </w:tabs>
        <w:spacing w:after="0" w:line="240" w:lineRule="auto"/>
        <w:rPr>
          <w:rFonts w:ascii="Palatino Linotype" w:hAnsi="Palatino Linotype" w:cs="Times New Roman"/>
          <w:b/>
          <w:sz w:val="20"/>
          <w:szCs w:val="20"/>
        </w:rPr>
      </w:pPr>
    </w:p>
    <w:p w14:paraId="4E969593" w14:textId="77777777"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b/>
          <w:sz w:val="20"/>
          <w:szCs w:val="20"/>
        </w:rPr>
        <w:t>Texts</w:t>
      </w:r>
    </w:p>
    <w:p w14:paraId="303E4C5E" w14:textId="77777777"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Students are recommended to purchase the following text:</w:t>
      </w:r>
    </w:p>
    <w:p w14:paraId="05789D3A" w14:textId="77777777" w:rsidR="00841112" w:rsidRDefault="00841112"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b/>
          <w:i/>
          <w:sz w:val="20"/>
          <w:szCs w:val="20"/>
        </w:rPr>
        <w:t>Service-Learning Companion</w:t>
      </w:r>
      <w:r>
        <w:rPr>
          <w:rFonts w:ascii="Palatino Linotype" w:hAnsi="Palatino Linotype" w:cs="Times New Roman"/>
          <w:sz w:val="20"/>
          <w:szCs w:val="20"/>
        </w:rPr>
        <w:t>; Dawn Duncan, Joan Kopperud.</w:t>
      </w:r>
    </w:p>
    <w:p w14:paraId="632F3526" w14:textId="68E4AF69" w:rsidR="008964A5" w:rsidRDefault="008964A5" w:rsidP="00841112">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There are copies of this textbook in the Main Library, but their availability cannot be guaranteed</w:t>
      </w:r>
    </w:p>
    <w:p w14:paraId="06D7ED43" w14:textId="77777777" w:rsidR="0021374B" w:rsidRDefault="00841112" w:rsidP="0021374B">
      <w:pPr>
        <w:tabs>
          <w:tab w:val="num" w:pos="0"/>
        </w:tabs>
        <w:spacing w:after="0" w:line="240" w:lineRule="auto"/>
        <w:rPr>
          <w:rFonts w:ascii="Palatino Linotype" w:hAnsi="Palatino Linotype" w:cs="Times New Roman"/>
          <w:sz w:val="20"/>
          <w:szCs w:val="20"/>
        </w:rPr>
      </w:pPr>
      <w:r>
        <w:rPr>
          <w:rFonts w:ascii="Palatino Linotype" w:hAnsi="Palatino Linotype" w:cs="Times New Roman"/>
          <w:sz w:val="20"/>
          <w:szCs w:val="20"/>
        </w:rPr>
        <w:t>Supplementary materials/readings will be provided by the instructor.</w:t>
      </w:r>
      <w:r w:rsidR="0021374B">
        <w:rPr>
          <w:rFonts w:ascii="Palatino Linotype" w:hAnsi="Palatino Linotype" w:cs="Times New Roman"/>
          <w:sz w:val="20"/>
          <w:szCs w:val="20"/>
        </w:rPr>
        <w:t xml:space="preserve"> </w:t>
      </w:r>
    </w:p>
    <w:p w14:paraId="5AB384AE" w14:textId="3FB48AE2" w:rsidR="00AA18C9" w:rsidRPr="00FA2F65" w:rsidRDefault="0021374B" w:rsidP="00471A71">
      <w:pPr>
        <w:tabs>
          <w:tab w:val="num" w:pos="0"/>
        </w:tabs>
        <w:spacing w:after="0" w:line="240" w:lineRule="auto"/>
        <w:ind w:left="1440"/>
        <w:jc w:val="right"/>
        <w:rPr>
          <w:rFonts w:ascii="Arial Narrow" w:hAnsi="Arial Narrow"/>
          <w:i/>
          <w:sz w:val="16"/>
          <w:szCs w:val="16"/>
        </w:rPr>
      </w:pP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r>
      <w:r>
        <w:rPr>
          <w:rFonts w:ascii="Palatino Linotype" w:hAnsi="Palatino Linotype" w:cs="Times New Roman"/>
          <w:sz w:val="20"/>
          <w:szCs w:val="20"/>
        </w:rPr>
        <w:tab/>
        <w:t xml:space="preserve">        </w:t>
      </w:r>
      <w:r w:rsidR="00471A71">
        <w:rPr>
          <w:rFonts w:ascii="Palatino Linotype" w:hAnsi="Palatino Linotype" w:cs="Times New Roman"/>
          <w:sz w:val="20"/>
          <w:szCs w:val="20"/>
        </w:rPr>
        <w:tab/>
      </w:r>
      <w:r w:rsidR="00471A71">
        <w:rPr>
          <w:rFonts w:ascii="Palatino Linotype" w:hAnsi="Palatino Linotype" w:cs="Times New Roman"/>
          <w:sz w:val="20"/>
          <w:szCs w:val="20"/>
        </w:rPr>
        <w:tab/>
      </w:r>
      <w:r w:rsidR="00471A71">
        <w:rPr>
          <w:rFonts w:ascii="Palatino Linotype" w:hAnsi="Palatino Linotype" w:cs="Times New Roman"/>
          <w:sz w:val="20"/>
          <w:szCs w:val="20"/>
        </w:rPr>
        <w:tab/>
      </w:r>
      <w:r w:rsidR="00471A71">
        <w:rPr>
          <w:rFonts w:ascii="Palatino Linotype" w:hAnsi="Palatino Linotype" w:cs="Times New Roman"/>
          <w:sz w:val="20"/>
          <w:szCs w:val="20"/>
        </w:rPr>
        <w:tab/>
      </w:r>
      <w:r w:rsidR="00471A71">
        <w:rPr>
          <w:rFonts w:ascii="Palatino Linotype" w:hAnsi="Palatino Linotype" w:cs="Times New Roman"/>
          <w:sz w:val="20"/>
          <w:szCs w:val="20"/>
        </w:rPr>
        <w:tab/>
        <w:t xml:space="preserve">  </w:t>
      </w:r>
      <w:fldSimple w:instr=" FILENAME  \p  \* MERGEFORMAT ">
        <w:r w:rsidR="00471A71">
          <w:rPr>
            <w:rFonts w:ascii="Arial Narrow" w:hAnsi="Arial Narrow"/>
            <w:i/>
            <w:noProof/>
            <w:sz w:val="16"/>
            <w:szCs w:val="16"/>
          </w:rPr>
          <w:t xml:space="preserve">ses </w:t>
        </w:r>
        <w:r w:rsidR="00841112">
          <w:rPr>
            <w:rFonts w:ascii="Arial Narrow" w:hAnsi="Arial Narrow"/>
            <w:i/>
            <w:noProof/>
            <w:sz w:val="16"/>
            <w:szCs w:val="16"/>
          </w:rPr>
          <w:t>Share\COURSE OUTLINES\SERV\SERV 1000 w15 wkrauza.docx</w:t>
        </w:r>
      </w:fldSimple>
    </w:p>
    <w:sectPr w:rsidR="00AA18C9" w:rsidRPr="00FA2F65" w:rsidSect="00FA74C2">
      <w:footerReference w:type="default" r:id="rId8"/>
      <w:pgSz w:w="12240" w:h="15840"/>
      <w:pgMar w:top="720" w:right="1440" w:bottom="432" w:left="1440" w:header="57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C1A5D" w14:textId="77777777" w:rsidR="000370E8" w:rsidRDefault="000370E8" w:rsidP="00FA74C2">
      <w:pPr>
        <w:spacing w:after="0" w:line="240" w:lineRule="auto"/>
      </w:pPr>
      <w:r>
        <w:separator/>
      </w:r>
    </w:p>
  </w:endnote>
  <w:endnote w:type="continuationSeparator" w:id="0">
    <w:p w14:paraId="4EE5A5CB" w14:textId="77777777" w:rsidR="000370E8" w:rsidRDefault="000370E8" w:rsidP="00FA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3"/>
      <w:gridCol w:w="2747"/>
    </w:tblGrid>
    <w:tr w:rsidR="00FA74C2" w14:paraId="761A8437" w14:textId="77777777" w:rsidTr="00FA74C2">
      <w:tc>
        <w:tcPr>
          <w:tcW w:w="6768" w:type="dxa"/>
        </w:tcPr>
        <w:p w14:paraId="294DE9D4" w14:textId="77777777" w:rsidR="00FA74C2" w:rsidRPr="00FA74C2" w:rsidRDefault="00FA74C2">
          <w:pPr>
            <w:pStyle w:val="Footer"/>
            <w:rPr>
              <w:sz w:val="8"/>
              <w:szCs w:val="8"/>
            </w:rPr>
          </w:pPr>
          <w:r>
            <w:t xml:space="preserve"> </w:t>
          </w:r>
        </w:p>
        <w:p w14:paraId="2D104295" w14:textId="77777777" w:rsidR="00FA74C2" w:rsidRDefault="00FA74C2">
          <w:pPr>
            <w:pStyle w:val="Footer"/>
          </w:pPr>
          <w:r>
            <w:t>SERV 1000-3 – Introduction to Community Service-Learning</w:t>
          </w:r>
        </w:p>
        <w:p w14:paraId="63D71C6D" w14:textId="77777777" w:rsidR="00FA74C2" w:rsidRPr="00FA74C2" w:rsidRDefault="00FA74C2">
          <w:pPr>
            <w:pStyle w:val="Footer"/>
            <w:rPr>
              <w:sz w:val="8"/>
              <w:szCs w:val="8"/>
            </w:rPr>
          </w:pPr>
        </w:p>
      </w:tc>
      <w:tc>
        <w:tcPr>
          <w:tcW w:w="2808" w:type="dxa"/>
        </w:tcPr>
        <w:p w14:paraId="4E6A7AAE" w14:textId="77777777" w:rsidR="00FA74C2" w:rsidRPr="00FA74C2" w:rsidRDefault="00FA74C2">
          <w:pPr>
            <w:pStyle w:val="Footer"/>
            <w:rPr>
              <w:sz w:val="8"/>
              <w:szCs w:val="8"/>
            </w:rPr>
          </w:pPr>
        </w:p>
        <w:p w14:paraId="65F1536E" w14:textId="63300C57" w:rsidR="00FA74C2" w:rsidRDefault="00FA74C2" w:rsidP="00FA74C2">
          <w:pPr>
            <w:pStyle w:val="Footer"/>
            <w:jc w:val="right"/>
          </w:pPr>
          <w:r>
            <w:t xml:space="preserve">Page </w:t>
          </w:r>
          <w:r w:rsidR="004D69E8">
            <w:fldChar w:fldCharType="begin"/>
          </w:r>
          <w:r>
            <w:instrText xml:space="preserve"> PAGE   \* MERGEFORMAT </w:instrText>
          </w:r>
          <w:r w:rsidR="004D69E8">
            <w:fldChar w:fldCharType="separate"/>
          </w:r>
          <w:r w:rsidR="00765EDB">
            <w:rPr>
              <w:noProof/>
            </w:rPr>
            <w:t>2</w:t>
          </w:r>
          <w:r w:rsidR="004D69E8">
            <w:rPr>
              <w:noProof/>
            </w:rPr>
            <w:fldChar w:fldCharType="end"/>
          </w:r>
        </w:p>
      </w:tc>
    </w:tr>
  </w:tbl>
  <w:p w14:paraId="724F2957" w14:textId="77777777" w:rsidR="00FA74C2" w:rsidRPr="00FA74C2" w:rsidRDefault="00FA74C2" w:rsidP="00FA74C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C812A" w14:textId="77777777" w:rsidR="000370E8" w:rsidRDefault="000370E8" w:rsidP="00FA74C2">
      <w:pPr>
        <w:spacing w:after="0" w:line="240" w:lineRule="auto"/>
      </w:pPr>
      <w:r>
        <w:separator/>
      </w:r>
    </w:p>
  </w:footnote>
  <w:footnote w:type="continuationSeparator" w:id="0">
    <w:p w14:paraId="7533EE8F" w14:textId="77777777" w:rsidR="000370E8" w:rsidRDefault="000370E8" w:rsidP="00FA7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653B"/>
    <w:multiLevelType w:val="hybridMultilevel"/>
    <w:tmpl w:val="F4B41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857320"/>
    <w:multiLevelType w:val="hybridMultilevel"/>
    <w:tmpl w:val="180625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16AF67CB"/>
    <w:multiLevelType w:val="hybridMultilevel"/>
    <w:tmpl w:val="6BA0546E"/>
    <w:lvl w:ilvl="0" w:tplc="478897A0">
      <w:numFmt w:val="bullet"/>
      <w:lvlText w:val="-"/>
      <w:lvlJc w:val="left"/>
      <w:pPr>
        <w:ind w:left="720" w:hanging="360"/>
      </w:pPr>
      <w:rPr>
        <w:rFonts w:ascii="Times New Roman" w:eastAsiaTheme="minorEastAsia"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7792339"/>
    <w:multiLevelType w:val="hybridMultilevel"/>
    <w:tmpl w:val="2E480D90"/>
    <w:lvl w:ilvl="0" w:tplc="1009000F">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4" w15:restartNumberingAfterBreak="0">
    <w:nsid w:val="419408B8"/>
    <w:multiLevelType w:val="hybridMultilevel"/>
    <w:tmpl w:val="EEBC26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E4C330A"/>
    <w:multiLevelType w:val="hybridMultilevel"/>
    <w:tmpl w:val="9688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DCC40BC"/>
    <w:multiLevelType w:val="hybridMultilevel"/>
    <w:tmpl w:val="0CA43D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startOverride w:val="1"/>
    </w:lvlOverride>
    <w:lvlOverride w:ilvl="4"/>
    <w:lvlOverride w:ilvl="5"/>
    <w:lvlOverride w:ilvl="6"/>
    <w:lvlOverride w:ilvl="7"/>
    <w:lvlOverride w:ilvl="8"/>
  </w:num>
  <w:num w:numId="6">
    <w:abstractNumId w:val="6"/>
  </w:num>
  <w:num w:numId="7">
    <w:abstractNumId w:val="0"/>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lvlOverride w:ilvl="1"/>
    <w:lvlOverride w:ilvl="2"/>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1C"/>
    <w:rsid w:val="0000792B"/>
    <w:rsid w:val="00036C37"/>
    <w:rsid w:val="000370E8"/>
    <w:rsid w:val="00041C1C"/>
    <w:rsid w:val="00061478"/>
    <w:rsid w:val="00064BDE"/>
    <w:rsid w:val="0006530B"/>
    <w:rsid w:val="00087698"/>
    <w:rsid w:val="000B2381"/>
    <w:rsid w:val="000B36BC"/>
    <w:rsid w:val="000B75BA"/>
    <w:rsid w:val="000C2094"/>
    <w:rsid w:val="000E5391"/>
    <w:rsid w:val="000F7B31"/>
    <w:rsid w:val="001009AC"/>
    <w:rsid w:val="00104491"/>
    <w:rsid w:val="00115C12"/>
    <w:rsid w:val="00163D68"/>
    <w:rsid w:val="001B239E"/>
    <w:rsid w:val="001B33E7"/>
    <w:rsid w:val="001B5FD1"/>
    <w:rsid w:val="001C5356"/>
    <w:rsid w:val="001F4483"/>
    <w:rsid w:val="00201AF4"/>
    <w:rsid w:val="0021374B"/>
    <w:rsid w:val="0022327E"/>
    <w:rsid w:val="002236CC"/>
    <w:rsid w:val="00241705"/>
    <w:rsid w:val="002676C9"/>
    <w:rsid w:val="00284CCE"/>
    <w:rsid w:val="002A54EF"/>
    <w:rsid w:val="002B6306"/>
    <w:rsid w:val="002E2309"/>
    <w:rsid w:val="002E7539"/>
    <w:rsid w:val="00316009"/>
    <w:rsid w:val="00321CD6"/>
    <w:rsid w:val="00332564"/>
    <w:rsid w:val="00335A9F"/>
    <w:rsid w:val="003519E2"/>
    <w:rsid w:val="003604C2"/>
    <w:rsid w:val="00370FBE"/>
    <w:rsid w:val="00372A69"/>
    <w:rsid w:val="003906A1"/>
    <w:rsid w:val="00396FAA"/>
    <w:rsid w:val="003B0041"/>
    <w:rsid w:val="003F5E5F"/>
    <w:rsid w:val="003F7321"/>
    <w:rsid w:val="00416449"/>
    <w:rsid w:val="004305C9"/>
    <w:rsid w:val="0044079A"/>
    <w:rsid w:val="004408BD"/>
    <w:rsid w:val="004502BD"/>
    <w:rsid w:val="00470709"/>
    <w:rsid w:val="00471A71"/>
    <w:rsid w:val="00480A4C"/>
    <w:rsid w:val="00490417"/>
    <w:rsid w:val="00494ADF"/>
    <w:rsid w:val="004D110E"/>
    <w:rsid w:val="004D69E8"/>
    <w:rsid w:val="004E17B2"/>
    <w:rsid w:val="00503A83"/>
    <w:rsid w:val="00507FA1"/>
    <w:rsid w:val="00511C79"/>
    <w:rsid w:val="00513C02"/>
    <w:rsid w:val="005179B3"/>
    <w:rsid w:val="00533005"/>
    <w:rsid w:val="005437D0"/>
    <w:rsid w:val="00543CB1"/>
    <w:rsid w:val="0056213D"/>
    <w:rsid w:val="00595F62"/>
    <w:rsid w:val="005B0B28"/>
    <w:rsid w:val="005C576A"/>
    <w:rsid w:val="005E49BE"/>
    <w:rsid w:val="005F2037"/>
    <w:rsid w:val="005F6AAD"/>
    <w:rsid w:val="00603007"/>
    <w:rsid w:val="00604413"/>
    <w:rsid w:val="00635ACD"/>
    <w:rsid w:val="00653711"/>
    <w:rsid w:val="00653EA1"/>
    <w:rsid w:val="006624C4"/>
    <w:rsid w:val="006630C7"/>
    <w:rsid w:val="00665B88"/>
    <w:rsid w:val="00677AFE"/>
    <w:rsid w:val="00697FC0"/>
    <w:rsid w:val="006A199F"/>
    <w:rsid w:val="006C656C"/>
    <w:rsid w:val="006E6CC4"/>
    <w:rsid w:val="00710BE7"/>
    <w:rsid w:val="007344D8"/>
    <w:rsid w:val="00765EDB"/>
    <w:rsid w:val="0078012C"/>
    <w:rsid w:val="007A04ED"/>
    <w:rsid w:val="007C013B"/>
    <w:rsid w:val="007C689F"/>
    <w:rsid w:val="007D3788"/>
    <w:rsid w:val="007D40AB"/>
    <w:rsid w:val="007D5380"/>
    <w:rsid w:val="00803909"/>
    <w:rsid w:val="0083115D"/>
    <w:rsid w:val="0083363F"/>
    <w:rsid w:val="008405A0"/>
    <w:rsid w:val="00841112"/>
    <w:rsid w:val="008507BA"/>
    <w:rsid w:val="00852005"/>
    <w:rsid w:val="008964A5"/>
    <w:rsid w:val="008A10DC"/>
    <w:rsid w:val="008A3184"/>
    <w:rsid w:val="008C3C12"/>
    <w:rsid w:val="00907A86"/>
    <w:rsid w:val="00933398"/>
    <w:rsid w:val="00937341"/>
    <w:rsid w:val="00943697"/>
    <w:rsid w:val="00946CCF"/>
    <w:rsid w:val="009668C5"/>
    <w:rsid w:val="00981DC0"/>
    <w:rsid w:val="00991D85"/>
    <w:rsid w:val="009B0950"/>
    <w:rsid w:val="009C51F0"/>
    <w:rsid w:val="009C5FD9"/>
    <w:rsid w:val="009D256F"/>
    <w:rsid w:val="009E62A1"/>
    <w:rsid w:val="00A063FB"/>
    <w:rsid w:val="00A17962"/>
    <w:rsid w:val="00A27CEA"/>
    <w:rsid w:val="00A42348"/>
    <w:rsid w:val="00A475D5"/>
    <w:rsid w:val="00A50063"/>
    <w:rsid w:val="00A51D79"/>
    <w:rsid w:val="00A758B7"/>
    <w:rsid w:val="00A8051F"/>
    <w:rsid w:val="00A83A95"/>
    <w:rsid w:val="00A94E57"/>
    <w:rsid w:val="00AA18C9"/>
    <w:rsid w:val="00AC3817"/>
    <w:rsid w:val="00AC64C6"/>
    <w:rsid w:val="00AD38CB"/>
    <w:rsid w:val="00B07C69"/>
    <w:rsid w:val="00B10A92"/>
    <w:rsid w:val="00B1242F"/>
    <w:rsid w:val="00B125BA"/>
    <w:rsid w:val="00B3073D"/>
    <w:rsid w:val="00B374CA"/>
    <w:rsid w:val="00B41293"/>
    <w:rsid w:val="00B422CE"/>
    <w:rsid w:val="00B615E4"/>
    <w:rsid w:val="00B7532F"/>
    <w:rsid w:val="00BB2028"/>
    <w:rsid w:val="00BE1253"/>
    <w:rsid w:val="00BE45DA"/>
    <w:rsid w:val="00BF54B8"/>
    <w:rsid w:val="00C268B7"/>
    <w:rsid w:val="00C304D6"/>
    <w:rsid w:val="00C35F34"/>
    <w:rsid w:val="00C92196"/>
    <w:rsid w:val="00CC18C7"/>
    <w:rsid w:val="00CC6136"/>
    <w:rsid w:val="00CD6F53"/>
    <w:rsid w:val="00D22803"/>
    <w:rsid w:val="00D41C9F"/>
    <w:rsid w:val="00D537BC"/>
    <w:rsid w:val="00D57E88"/>
    <w:rsid w:val="00D64973"/>
    <w:rsid w:val="00D738B9"/>
    <w:rsid w:val="00D846A6"/>
    <w:rsid w:val="00D94750"/>
    <w:rsid w:val="00DA0A1A"/>
    <w:rsid w:val="00DA5404"/>
    <w:rsid w:val="00DB1504"/>
    <w:rsid w:val="00DB2DD0"/>
    <w:rsid w:val="00DF463F"/>
    <w:rsid w:val="00DF5C99"/>
    <w:rsid w:val="00E00DA1"/>
    <w:rsid w:val="00E034F3"/>
    <w:rsid w:val="00E27317"/>
    <w:rsid w:val="00E45F09"/>
    <w:rsid w:val="00E531F7"/>
    <w:rsid w:val="00E8790B"/>
    <w:rsid w:val="00E903E1"/>
    <w:rsid w:val="00E91F44"/>
    <w:rsid w:val="00EB0D00"/>
    <w:rsid w:val="00EF2582"/>
    <w:rsid w:val="00EF3D55"/>
    <w:rsid w:val="00EF6E10"/>
    <w:rsid w:val="00F27A8F"/>
    <w:rsid w:val="00F60895"/>
    <w:rsid w:val="00F7632F"/>
    <w:rsid w:val="00F94907"/>
    <w:rsid w:val="00F97B48"/>
    <w:rsid w:val="00FA2F65"/>
    <w:rsid w:val="00FA74C2"/>
    <w:rsid w:val="00FB50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D3703"/>
  <w15:docId w15:val="{F5196077-509F-48F7-B86E-0002E1992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C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5C9"/>
    <w:pPr>
      <w:ind w:left="720"/>
      <w:contextualSpacing/>
    </w:pPr>
  </w:style>
  <w:style w:type="paragraph" w:styleId="BalloonText">
    <w:name w:val="Balloon Text"/>
    <w:basedOn w:val="Normal"/>
    <w:link w:val="BalloonTextChar"/>
    <w:uiPriority w:val="99"/>
    <w:semiHidden/>
    <w:unhideWhenUsed/>
    <w:rsid w:val="00065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0B"/>
    <w:rPr>
      <w:rFonts w:ascii="Tahoma" w:eastAsiaTheme="minorEastAsia" w:hAnsi="Tahoma" w:cs="Tahoma"/>
      <w:sz w:val="16"/>
      <w:szCs w:val="16"/>
      <w:lang w:eastAsia="en-CA"/>
    </w:rPr>
  </w:style>
  <w:style w:type="paragraph" w:styleId="Header">
    <w:name w:val="header"/>
    <w:basedOn w:val="Normal"/>
    <w:link w:val="HeaderChar"/>
    <w:uiPriority w:val="99"/>
    <w:unhideWhenUsed/>
    <w:rsid w:val="00FA7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C2"/>
    <w:rPr>
      <w:rFonts w:eastAsiaTheme="minorEastAsia"/>
      <w:lang w:eastAsia="en-CA"/>
    </w:rPr>
  </w:style>
  <w:style w:type="paragraph" w:styleId="Footer">
    <w:name w:val="footer"/>
    <w:basedOn w:val="Normal"/>
    <w:link w:val="FooterChar"/>
    <w:uiPriority w:val="99"/>
    <w:unhideWhenUsed/>
    <w:rsid w:val="00FA7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C2"/>
    <w:rPr>
      <w:rFonts w:eastAsiaTheme="minorEastAsia"/>
      <w:lang w:eastAsia="en-CA"/>
    </w:rPr>
  </w:style>
  <w:style w:type="table" w:styleId="TableGrid">
    <w:name w:val="Table Grid"/>
    <w:basedOn w:val="TableNormal"/>
    <w:uiPriority w:val="59"/>
    <w:rsid w:val="00FA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BDE"/>
    <w:rPr>
      <w:sz w:val="18"/>
      <w:szCs w:val="18"/>
    </w:rPr>
  </w:style>
  <w:style w:type="paragraph" w:styleId="CommentText">
    <w:name w:val="annotation text"/>
    <w:basedOn w:val="Normal"/>
    <w:link w:val="CommentTextChar"/>
    <w:uiPriority w:val="99"/>
    <w:semiHidden/>
    <w:unhideWhenUsed/>
    <w:rsid w:val="00064BDE"/>
    <w:pPr>
      <w:spacing w:line="240" w:lineRule="auto"/>
    </w:pPr>
    <w:rPr>
      <w:sz w:val="24"/>
      <w:szCs w:val="24"/>
    </w:rPr>
  </w:style>
  <w:style w:type="character" w:customStyle="1" w:styleId="CommentTextChar">
    <w:name w:val="Comment Text Char"/>
    <w:basedOn w:val="DefaultParagraphFont"/>
    <w:link w:val="CommentText"/>
    <w:uiPriority w:val="99"/>
    <w:semiHidden/>
    <w:rsid w:val="00064BDE"/>
    <w:rPr>
      <w:rFonts w:eastAsiaTheme="minorEastAsia"/>
      <w:sz w:val="24"/>
      <w:szCs w:val="24"/>
      <w:lang w:eastAsia="en-CA"/>
    </w:rPr>
  </w:style>
  <w:style w:type="paragraph" w:styleId="CommentSubject">
    <w:name w:val="annotation subject"/>
    <w:basedOn w:val="CommentText"/>
    <w:next w:val="CommentText"/>
    <w:link w:val="CommentSubjectChar"/>
    <w:uiPriority w:val="99"/>
    <w:semiHidden/>
    <w:unhideWhenUsed/>
    <w:rsid w:val="00064BDE"/>
    <w:rPr>
      <w:b/>
      <w:bCs/>
      <w:sz w:val="20"/>
      <w:szCs w:val="20"/>
    </w:rPr>
  </w:style>
  <w:style w:type="character" w:customStyle="1" w:styleId="CommentSubjectChar">
    <w:name w:val="Comment Subject Char"/>
    <w:basedOn w:val="CommentTextChar"/>
    <w:link w:val="CommentSubject"/>
    <w:uiPriority w:val="99"/>
    <w:semiHidden/>
    <w:rsid w:val="00064BDE"/>
    <w:rPr>
      <w:rFonts w:eastAsiaTheme="minorEastAsia"/>
      <w:b/>
      <w:bCs/>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08686">
      <w:bodyDiv w:val="1"/>
      <w:marLeft w:val="0"/>
      <w:marRight w:val="0"/>
      <w:marTop w:val="0"/>
      <w:marBottom w:val="0"/>
      <w:divBdr>
        <w:top w:val="none" w:sz="0" w:space="0" w:color="auto"/>
        <w:left w:val="none" w:sz="0" w:space="0" w:color="auto"/>
        <w:bottom w:val="none" w:sz="0" w:space="0" w:color="auto"/>
        <w:right w:val="none" w:sz="0" w:space="0" w:color="auto"/>
      </w:divBdr>
    </w:div>
    <w:div w:id="1524440202">
      <w:bodyDiv w:val="1"/>
      <w:marLeft w:val="0"/>
      <w:marRight w:val="0"/>
      <w:marTop w:val="0"/>
      <w:marBottom w:val="0"/>
      <w:divBdr>
        <w:top w:val="none" w:sz="0" w:space="0" w:color="auto"/>
        <w:left w:val="none" w:sz="0" w:space="0" w:color="auto"/>
        <w:bottom w:val="none" w:sz="0" w:space="0" w:color="auto"/>
        <w:right w:val="none" w:sz="0" w:space="0" w:color="auto"/>
      </w:divBdr>
    </w:div>
    <w:div w:id="16238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1248</Words>
  <Characters>7116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Krauza</dc:creator>
  <cp:lastModifiedBy>bscherrer</cp:lastModifiedBy>
  <cp:revision>2</cp:revision>
  <cp:lastPrinted>2014-08-25T20:18:00Z</cp:lastPrinted>
  <dcterms:created xsi:type="dcterms:W3CDTF">2016-08-16T23:19:00Z</dcterms:created>
  <dcterms:modified xsi:type="dcterms:W3CDTF">2016-08-16T23:19:00Z</dcterms:modified>
</cp:coreProperties>
</file>