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6BF5" w14:textId="77777777" w:rsidR="00D26269" w:rsidRPr="002F2FB1" w:rsidRDefault="00E417C3" w:rsidP="005C3DC8">
      <w:pPr>
        <w:jc w:val="center"/>
        <w:rPr>
          <w:rFonts w:ascii="Arial" w:hAnsi="Arial" w:cs="Arial"/>
          <w:b/>
        </w:rPr>
      </w:pPr>
      <w:r w:rsidRPr="002F2FB1">
        <w:rPr>
          <w:rFonts w:ascii="Arial" w:hAnsi="Arial" w:cs="Arial"/>
          <w:b/>
        </w:rPr>
        <w:t>Tom Owen Environmental Sustainability Award</w:t>
      </w:r>
    </w:p>
    <w:p w14:paraId="60D0B5F3" w14:textId="12395B84" w:rsidR="00E417C3" w:rsidRPr="002F2FB1" w:rsidRDefault="000C6507" w:rsidP="005C3DC8">
      <w:pPr>
        <w:jc w:val="center"/>
        <w:rPr>
          <w:rFonts w:ascii="Arial" w:hAnsi="Arial" w:cs="Arial"/>
          <w:b/>
        </w:rPr>
      </w:pPr>
      <w:r w:rsidRPr="002F2FB1">
        <w:rPr>
          <w:rFonts w:ascii="Arial" w:hAnsi="Arial" w:cs="Arial"/>
          <w:b/>
        </w:rPr>
        <w:t>Terms of R</w:t>
      </w:r>
      <w:r w:rsidR="00BC71C5" w:rsidRPr="002F2FB1">
        <w:rPr>
          <w:rFonts w:ascii="Arial" w:hAnsi="Arial" w:cs="Arial"/>
          <w:b/>
        </w:rPr>
        <w:t>eference</w:t>
      </w:r>
      <w:r w:rsidR="005C3DC8">
        <w:rPr>
          <w:rFonts w:ascii="Arial" w:hAnsi="Arial" w:cs="Arial"/>
          <w:b/>
        </w:rPr>
        <w:t xml:space="preserve"> (2021-2022)</w:t>
      </w:r>
    </w:p>
    <w:p w14:paraId="41E10651" w14:textId="77777777" w:rsidR="00BC71C5" w:rsidRPr="00920291" w:rsidRDefault="00BC71C5" w:rsidP="00920291">
      <w:pPr>
        <w:rPr>
          <w:rFonts w:ascii="Arial" w:hAnsi="Arial" w:cs="Arial"/>
        </w:rPr>
      </w:pPr>
    </w:p>
    <w:p w14:paraId="70BC1F80" w14:textId="58C062FA" w:rsidR="00BC71C5" w:rsidRPr="00920291" w:rsidRDefault="00BC71C5" w:rsidP="00920291">
      <w:pPr>
        <w:jc w:val="center"/>
        <w:rPr>
          <w:rFonts w:ascii="Arial" w:hAnsi="Arial" w:cs="Arial"/>
        </w:rPr>
      </w:pPr>
      <w:r w:rsidRPr="00920291">
        <w:rPr>
          <w:rFonts w:ascii="Arial" w:hAnsi="Arial" w:cs="Arial"/>
        </w:rPr>
        <w:t xml:space="preserve">(as of </w:t>
      </w:r>
      <w:r w:rsidR="005C3DC8">
        <w:rPr>
          <w:rFonts w:ascii="Arial" w:hAnsi="Arial" w:cs="Arial"/>
        </w:rPr>
        <w:t>January 2022</w:t>
      </w:r>
      <w:r w:rsidRPr="00920291">
        <w:rPr>
          <w:rFonts w:ascii="Arial" w:hAnsi="Arial" w:cs="Arial"/>
        </w:rPr>
        <w:t>)</w:t>
      </w:r>
    </w:p>
    <w:p w14:paraId="7C1155AD" w14:textId="77777777" w:rsidR="00E417C3" w:rsidRPr="00920291" w:rsidRDefault="00E417C3" w:rsidP="00920291">
      <w:pPr>
        <w:rPr>
          <w:rFonts w:ascii="Arial" w:hAnsi="Arial" w:cs="Arial"/>
        </w:rPr>
      </w:pPr>
    </w:p>
    <w:p w14:paraId="4010C881" w14:textId="01CBB5FD" w:rsidR="00E417C3" w:rsidRPr="002F2FB1" w:rsidRDefault="000C6507" w:rsidP="00920291">
      <w:pPr>
        <w:rPr>
          <w:rFonts w:ascii="Arial" w:hAnsi="Arial" w:cs="Arial"/>
          <w:b/>
        </w:rPr>
      </w:pPr>
      <w:r w:rsidRPr="002F2FB1">
        <w:rPr>
          <w:rFonts w:ascii="Arial" w:hAnsi="Arial" w:cs="Arial"/>
          <w:b/>
        </w:rPr>
        <w:t>I</w:t>
      </w:r>
      <w:r w:rsidR="00BC71C5" w:rsidRPr="002F2FB1">
        <w:rPr>
          <w:rFonts w:ascii="Arial" w:hAnsi="Arial" w:cs="Arial"/>
          <w:b/>
        </w:rPr>
        <w:t>ntroductio</w:t>
      </w:r>
      <w:r w:rsidRPr="002F2FB1">
        <w:rPr>
          <w:rFonts w:ascii="Arial" w:hAnsi="Arial" w:cs="Arial"/>
          <w:b/>
        </w:rPr>
        <w:t>n</w:t>
      </w:r>
    </w:p>
    <w:p w14:paraId="5EE8E40A" w14:textId="2BFED90F" w:rsidR="00BC71C5" w:rsidRDefault="00BC71C5" w:rsidP="00920291">
      <w:pPr>
        <w:rPr>
          <w:rFonts w:ascii="Arial" w:hAnsi="Arial" w:cs="Arial"/>
        </w:rPr>
      </w:pPr>
    </w:p>
    <w:p w14:paraId="2781320B" w14:textId="7B50D45F" w:rsidR="00BC71C5" w:rsidRPr="00920291" w:rsidRDefault="00BC71C5" w:rsidP="00920291">
      <w:pPr>
        <w:rPr>
          <w:rFonts w:ascii="Arial" w:hAnsi="Arial" w:cs="Arial"/>
        </w:rPr>
      </w:pPr>
      <w:r w:rsidRPr="00920291">
        <w:rPr>
          <w:rFonts w:ascii="Arial" w:hAnsi="Arial" w:cs="Arial"/>
        </w:rPr>
        <w:t xml:space="preserve">This endowed award was established to recognize the contributions made to TRU by Dr. Tom Owen. Dr. Owen was TRU’s first Director of Environment and Sustainability, and he served in </w:t>
      </w:r>
      <w:r w:rsidR="006115D4">
        <w:rPr>
          <w:rFonts w:ascii="Arial" w:hAnsi="Arial" w:cs="Arial"/>
        </w:rPr>
        <w:t>that capacity from 2009 to 2013</w:t>
      </w:r>
      <w:r w:rsidR="006115D4" w:rsidRPr="006115D4">
        <w:rPr>
          <w:rFonts w:ascii="Arial" w:hAnsi="Arial" w:cs="Arial"/>
          <w:b/>
        </w:rPr>
        <w:t>.</w:t>
      </w:r>
      <w:r w:rsidRPr="00920291">
        <w:rPr>
          <w:rFonts w:ascii="Arial" w:hAnsi="Arial" w:cs="Arial"/>
        </w:rPr>
        <w:t xml:space="preserve"> </w:t>
      </w:r>
    </w:p>
    <w:p w14:paraId="2269A4BE" w14:textId="77777777" w:rsidR="00BC71C5" w:rsidRPr="00920291" w:rsidRDefault="00BC71C5" w:rsidP="00920291">
      <w:pPr>
        <w:rPr>
          <w:rFonts w:ascii="Arial" w:hAnsi="Arial" w:cs="Arial"/>
        </w:rPr>
      </w:pPr>
    </w:p>
    <w:p w14:paraId="4095752F" w14:textId="61ED87F5" w:rsidR="000661DE" w:rsidRPr="00920291" w:rsidRDefault="00BC71C5" w:rsidP="00920291">
      <w:pPr>
        <w:rPr>
          <w:rFonts w:ascii="Arial" w:hAnsi="Arial" w:cs="Arial"/>
        </w:rPr>
      </w:pPr>
      <w:r w:rsidRPr="00920291">
        <w:rPr>
          <w:rFonts w:ascii="Arial" w:hAnsi="Arial" w:cs="Arial"/>
        </w:rPr>
        <w:t xml:space="preserve">Dr. Owen had more than 30 years of experience in the field, and before coming to TRU he was a Deputy Minister with the provincial government in Manitoba. While at TRU, Dr. Owen worked to </w:t>
      </w:r>
      <w:r w:rsidR="000C6507" w:rsidRPr="00920291">
        <w:rPr>
          <w:rFonts w:ascii="Arial" w:hAnsi="Arial" w:cs="Arial"/>
        </w:rPr>
        <w:t>create</w:t>
      </w:r>
      <w:r w:rsidRPr="00920291">
        <w:rPr>
          <w:rFonts w:ascii="Arial" w:hAnsi="Arial" w:cs="Arial"/>
        </w:rPr>
        <w:t xml:space="preserve"> significant changes in TRU’s culture</w:t>
      </w:r>
      <w:r w:rsidR="002F2FB1">
        <w:rPr>
          <w:rFonts w:ascii="Arial" w:hAnsi="Arial" w:cs="Arial"/>
        </w:rPr>
        <w:t xml:space="preserve"> and practices</w:t>
      </w:r>
      <w:r w:rsidRPr="00920291">
        <w:rPr>
          <w:rFonts w:ascii="Arial" w:hAnsi="Arial" w:cs="Arial"/>
        </w:rPr>
        <w:t xml:space="preserve"> with respect to sustainability, and he supported local environmental organizations in the region.</w:t>
      </w:r>
      <w:r w:rsidR="005B3AAC" w:rsidRPr="00920291">
        <w:rPr>
          <w:rFonts w:ascii="Arial" w:hAnsi="Arial" w:cs="Arial"/>
        </w:rPr>
        <w:t xml:space="preserve"> </w:t>
      </w:r>
      <w:r w:rsidR="000661DE" w:rsidRPr="00920291">
        <w:rPr>
          <w:rFonts w:ascii="Arial" w:hAnsi="Arial" w:cs="Arial"/>
        </w:rPr>
        <w:t xml:space="preserve">Dr. Owen placed a lot of emphasis on </w:t>
      </w:r>
      <w:r w:rsidR="002F2FB1">
        <w:rPr>
          <w:rFonts w:ascii="Arial" w:hAnsi="Arial" w:cs="Arial"/>
        </w:rPr>
        <w:t xml:space="preserve">practical solutions, </w:t>
      </w:r>
      <w:r w:rsidR="000661DE" w:rsidRPr="00920291">
        <w:rPr>
          <w:rFonts w:ascii="Arial" w:hAnsi="Arial" w:cs="Arial"/>
        </w:rPr>
        <w:t>public engagement with the broader community, and he fought against environmental inj</w:t>
      </w:r>
      <w:r w:rsidR="00F2069C" w:rsidRPr="00920291">
        <w:rPr>
          <w:rFonts w:ascii="Arial" w:hAnsi="Arial" w:cs="Arial"/>
        </w:rPr>
        <w:t>ustices for marginalized people and communities.</w:t>
      </w:r>
    </w:p>
    <w:p w14:paraId="3A5DD1D0" w14:textId="77777777" w:rsidR="000661DE" w:rsidRPr="00920291" w:rsidRDefault="000661DE" w:rsidP="00920291">
      <w:pPr>
        <w:rPr>
          <w:rFonts w:ascii="Arial" w:hAnsi="Arial" w:cs="Arial"/>
        </w:rPr>
      </w:pPr>
    </w:p>
    <w:p w14:paraId="49E1D135" w14:textId="40BD5475" w:rsidR="00BC71C5" w:rsidRPr="00920291" w:rsidRDefault="005B3AAC" w:rsidP="00920291">
      <w:pPr>
        <w:rPr>
          <w:rFonts w:ascii="Arial" w:hAnsi="Arial" w:cs="Arial"/>
        </w:rPr>
      </w:pPr>
      <w:r w:rsidRPr="00920291">
        <w:rPr>
          <w:rFonts w:ascii="Arial" w:hAnsi="Arial" w:cs="Arial"/>
        </w:rPr>
        <w:t>Dr. Owen p</w:t>
      </w:r>
      <w:r w:rsidR="007C30A8" w:rsidRPr="00920291">
        <w:rPr>
          <w:rFonts w:ascii="Arial" w:hAnsi="Arial" w:cs="Arial"/>
        </w:rPr>
        <w:t>assed away in May of 2013 and he</w:t>
      </w:r>
      <w:r w:rsidRPr="00920291">
        <w:rPr>
          <w:rFonts w:ascii="Arial" w:hAnsi="Arial" w:cs="Arial"/>
        </w:rPr>
        <w:t xml:space="preserve"> is fondly remembered by colleagues from around the world.</w:t>
      </w:r>
    </w:p>
    <w:p w14:paraId="31810F28" w14:textId="77777777" w:rsidR="005B3AAC" w:rsidRPr="00920291" w:rsidRDefault="005B3AAC" w:rsidP="00920291">
      <w:pPr>
        <w:rPr>
          <w:rFonts w:ascii="Arial" w:hAnsi="Arial" w:cs="Arial"/>
        </w:rPr>
      </w:pPr>
    </w:p>
    <w:p w14:paraId="12C1E054" w14:textId="22897453" w:rsidR="005B3AAC" w:rsidRPr="002F2FB1" w:rsidRDefault="00A615F1" w:rsidP="00920291">
      <w:pPr>
        <w:rPr>
          <w:rFonts w:ascii="Arial" w:hAnsi="Arial" w:cs="Arial"/>
          <w:b/>
        </w:rPr>
      </w:pPr>
      <w:r w:rsidRPr="002F2FB1">
        <w:rPr>
          <w:rFonts w:ascii="Arial" w:hAnsi="Arial" w:cs="Arial"/>
          <w:b/>
        </w:rPr>
        <w:t>Rationale</w:t>
      </w:r>
    </w:p>
    <w:p w14:paraId="63156E87" w14:textId="77777777" w:rsidR="00F2069C" w:rsidRPr="00920291" w:rsidRDefault="00F2069C" w:rsidP="00920291">
      <w:pPr>
        <w:rPr>
          <w:rFonts w:ascii="Arial" w:hAnsi="Arial" w:cs="Arial"/>
        </w:rPr>
      </w:pPr>
    </w:p>
    <w:p w14:paraId="43868D0F" w14:textId="2A34B5D8" w:rsidR="00F2069C" w:rsidRPr="00920291" w:rsidRDefault="00F2069C" w:rsidP="00920291">
      <w:pPr>
        <w:rPr>
          <w:rFonts w:ascii="Arial" w:hAnsi="Arial" w:cs="Arial"/>
        </w:rPr>
      </w:pPr>
      <w:r w:rsidRPr="00920291">
        <w:rPr>
          <w:rFonts w:ascii="Arial" w:hAnsi="Arial" w:cs="Arial"/>
        </w:rPr>
        <w:t>This award is to help recognize undergraduate and graduate students who work in the community, or at the university, to shift the culture towards higher levels of awareness with respect to sustainability i</w:t>
      </w:r>
      <w:r w:rsidR="00F952F8">
        <w:rPr>
          <w:rFonts w:ascii="Arial" w:hAnsi="Arial" w:cs="Arial"/>
        </w:rPr>
        <w:t>ssues</w:t>
      </w:r>
      <w:r w:rsidR="009231E7">
        <w:rPr>
          <w:rFonts w:ascii="Arial" w:hAnsi="Arial" w:cs="Arial"/>
        </w:rPr>
        <w:t>,</w:t>
      </w:r>
      <w:r w:rsidR="00F952F8">
        <w:rPr>
          <w:rFonts w:ascii="Arial" w:hAnsi="Arial" w:cs="Arial"/>
        </w:rPr>
        <w:t xml:space="preserve"> and who champion practical sustainability solutions that can make a tangible difference in environmental footprints.</w:t>
      </w:r>
      <w:r w:rsidR="00302B84" w:rsidRPr="00920291">
        <w:rPr>
          <w:rFonts w:ascii="Arial" w:hAnsi="Arial" w:cs="Arial"/>
        </w:rPr>
        <w:t xml:space="preserve"> </w:t>
      </w:r>
    </w:p>
    <w:p w14:paraId="105C6475" w14:textId="77777777" w:rsidR="00F2069C" w:rsidRPr="00920291" w:rsidRDefault="00F2069C" w:rsidP="00920291">
      <w:pPr>
        <w:rPr>
          <w:rFonts w:ascii="Arial" w:hAnsi="Arial" w:cs="Arial"/>
        </w:rPr>
      </w:pPr>
    </w:p>
    <w:p w14:paraId="31794DD3" w14:textId="77777777" w:rsidR="00302B84" w:rsidRPr="00FB2F86" w:rsidRDefault="00302B84" w:rsidP="00920291">
      <w:pPr>
        <w:widowControl w:val="0"/>
        <w:autoSpaceDE w:val="0"/>
        <w:autoSpaceDN w:val="0"/>
        <w:adjustRightInd w:val="0"/>
        <w:spacing w:after="240"/>
        <w:rPr>
          <w:rFonts w:ascii="Arial" w:hAnsi="Arial" w:cs="Arial"/>
          <w:b/>
        </w:rPr>
      </w:pPr>
      <w:r w:rsidRPr="002F2FB1">
        <w:rPr>
          <w:rFonts w:ascii="Arial" w:hAnsi="Arial" w:cs="Arial"/>
          <w:b/>
        </w:rPr>
        <w:t xml:space="preserve">Award </w:t>
      </w:r>
    </w:p>
    <w:p w14:paraId="72CD63CA" w14:textId="600D5662" w:rsidR="00E23C65" w:rsidRPr="00FB2F86" w:rsidRDefault="00E01024" w:rsidP="00E23C65">
      <w:pPr>
        <w:rPr>
          <w:rFonts w:ascii="Arial" w:hAnsi="Arial" w:cs="Arial"/>
        </w:rPr>
      </w:pPr>
      <w:r w:rsidRPr="00FB2F86">
        <w:rPr>
          <w:rFonts w:ascii="Arial" w:hAnsi="Arial" w:cs="Arial"/>
        </w:rPr>
        <w:t>Each year one student will be selected to receive an award of $</w:t>
      </w:r>
      <w:r w:rsidR="00E23C65" w:rsidRPr="00FB2F86">
        <w:rPr>
          <w:rFonts w:ascii="Arial" w:hAnsi="Arial" w:cs="Arial"/>
        </w:rPr>
        <w:t>10</w:t>
      </w:r>
      <w:r w:rsidRPr="00FB2F86">
        <w:rPr>
          <w:rFonts w:ascii="Arial" w:hAnsi="Arial" w:cs="Arial"/>
        </w:rPr>
        <w:t xml:space="preserve">00.00 to recognize their contributions to sustainability. </w:t>
      </w:r>
      <w:r w:rsidR="002F2FB1" w:rsidRPr="00FB2F86">
        <w:rPr>
          <w:rFonts w:ascii="Arial" w:hAnsi="Arial" w:cs="Arial"/>
        </w:rPr>
        <w:t>S</w:t>
      </w:r>
      <w:r w:rsidRPr="00FB2F86">
        <w:rPr>
          <w:rFonts w:ascii="Arial" w:hAnsi="Arial" w:cs="Arial"/>
        </w:rPr>
        <w:t>tudents can only win the award once.</w:t>
      </w:r>
      <w:r w:rsidR="00E23C65" w:rsidRPr="00FB2F86">
        <w:rPr>
          <w:rFonts w:ascii="Arial" w:hAnsi="Arial" w:cs="Arial"/>
        </w:rPr>
        <w:t xml:space="preserve"> Priority </w:t>
      </w:r>
      <w:r w:rsidR="00FD3E5D" w:rsidRPr="00FB2F86">
        <w:rPr>
          <w:rFonts w:ascii="Arial" w:hAnsi="Arial" w:cs="Arial"/>
        </w:rPr>
        <w:t>for</w:t>
      </w:r>
      <w:r w:rsidR="00E23C65" w:rsidRPr="00FB2F86">
        <w:rPr>
          <w:rFonts w:ascii="Arial" w:hAnsi="Arial" w:cs="Arial"/>
        </w:rPr>
        <w:t xml:space="preserve"> win</w:t>
      </w:r>
      <w:r w:rsidR="00FD3E5D" w:rsidRPr="00FB2F86">
        <w:rPr>
          <w:rFonts w:ascii="Arial" w:hAnsi="Arial" w:cs="Arial"/>
        </w:rPr>
        <w:t>ning</w:t>
      </w:r>
      <w:r w:rsidR="00E23C65" w:rsidRPr="00FB2F86">
        <w:rPr>
          <w:rFonts w:ascii="Arial" w:hAnsi="Arial" w:cs="Arial"/>
        </w:rPr>
        <w:t xml:space="preserve"> the award will be given to students that share Dr. Owen’s philosophy of finding practical solutions to environmental issues, engaging publicly with the broader community, and/or fighting against environmental injustices for marginalized people and communities.</w:t>
      </w:r>
    </w:p>
    <w:p w14:paraId="6538A5DA" w14:textId="77777777" w:rsidR="00FB2F86" w:rsidRDefault="00FB2F86" w:rsidP="00920291">
      <w:pPr>
        <w:widowControl w:val="0"/>
        <w:autoSpaceDE w:val="0"/>
        <w:autoSpaceDN w:val="0"/>
        <w:adjustRightInd w:val="0"/>
        <w:spacing w:after="240"/>
        <w:rPr>
          <w:rFonts w:ascii="Arial" w:hAnsi="Arial" w:cs="Arial"/>
          <w:b/>
        </w:rPr>
      </w:pPr>
    </w:p>
    <w:p w14:paraId="23D94474" w14:textId="5B584AC1" w:rsidR="00E01024" w:rsidRPr="002F2FB1" w:rsidRDefault="002F2FB1" w:rsidP="00920291">
      <w:pPr>
        <w:widowControl w:val="0"/>
        <w:autoSpaceDE w:val="0"/>
        <w:autoSpaceDN w:val="0"/>
        <w:adjustRightInd w:val="0"/>
        <w:spacing w:after="240"/>
        <w:rPr>
          <w:rFonts w:ascii="Arial" w:hAnsi="Arial" w:cs="Arial"/>
          <w:b/>
        </w:rPr>
      </w:pPr>
      <w:r w:rsidRPr="002F2FB1">
        <w:rPr>
          <w:rFonts w:ascii="Arial" w:hAnsi="Arial" w:cs="Arial"/>
          <w:b/>
        </w:rPr>
        <w:t>Selection Process</w:t>
      </w:r>
    </w:p>
    <w:p w14:paraId="6123CC9D" w14:textId="7D94A308" w:rsidR="00E01024" w:rsidRPr="00920291" w:rsidRDefault="00E01024" w:rsidP="00920291">
      <w:pPr>
        <w:widowControl w:val="0"/>
        <w:autoSpaceDE w:val="0"/>
        <w:autoSpaceDN w:val="0"/>
        <w:adjustRightInd w:val="0"/>
        <w:spacing w:after="240"/>
        <w:rPr>
          <w:rFonts w:ascii="Arial" w:hAnsi="Arial" w:cs="Arial"/>
        </w:rPr>
      </w:pPr>
      <w:r w:rsidRPr="00920291">
        <w:rPr>
          <w:rFonts w:ascii="Arial" w:hAnsi="Arial" w:cs="Arial"/>
        </w:rPr>
        <w:t xml:space="preserve">The Environmental Sustainability Advisory Committee (ESAC), which reports jointly to the TRU Board and the Senate, will </w:t>
      </w:r>
      <w:r w:rsidR="002F2FB1">
        <w:rPr>
          <w:rFonts w:ascii="Arial" w:hAnsi="Arial" w:cs="Arial"/>
        </w:rPr>
        <w:t>select recipients of</w:t>
      </w:r>
      <w:r w:rsidRPr="00920291">
        <w:rPr>
          <w:rFonts w:ascii="Arial" w:hAnsi="Arial" w:cs="Arial"/>
        </w:rPr>
        <w:t xml:space="preserve"> the Tom Owen Environmental Sustainability Award. </w:t>
      </w:r>
    </w:p>
    <w:p w14:paraId="356D7EE6" w14:textId="736E4930" w:rsidR="00E01024" w:rsidRPr="00920291" w:rsidRDefault="00E01024" w:rsidP="00920291">
      <w:pPr>
        <w:widowControl w:val="0"/>
        <w:autoSpaceDE w:val="0"/>
        <w:autoSpaceDN w:val="0"/>
        <w:adjustRightInd w:val="0"/>
        <w:spacing w:after="240"/>
        <w:rPr>
          <w:rFonts w:ascii="Arial" w:hAnsi="Arial" w:cs="Arial"/>
        </w:rPr>
      </w:pPr>
      <w:r w:rsidRPr="00920291">
        <w:rPr>
          <w:rFonts w:ascii="Arial" w:hAnsi="Arial" w:cs="Arial"/>
        </w:rPr>
        <w:t xml:space="preserve">ESAC will grant the award based on the following: </w:t>
      </w:r>
    </w:p>
    <w:p w14:paraId="44AA0B8E" w14:textId="77777777" w:rsidR="00E01024" w:rsidRPr="00920291" w:rsidRDefault="00E01024" w:rsidP="00920291">
      <w:pPr>
        <w:widowControl w:val="0"/>
        <w:numPr>
          <w:ilvl w:val="0"/>
          <w:numId w:val="1"/>
        </w:numPr>
        <w:tabs>
          <w:tab w:val="left" w:pos="220"/>
          <w:tab w:val="left" w:pos="720"/>
        </w:tabs>
        <w:autoSpaceDE w:val="0"/>
        <w:autoSpaceDN w:val="0"/>
        <w:adjustRightInd w:val="0"/>
        <w:spacing w:after="320"/>
        <w:ind w:hanging="720"/>
        <w:rPr>
          <w:rFonts w:ascii="Arial" w:hAnsi="Arial" w:cs="Arial"/>
        </w:rPr>
      </w:pPr>
      <w:r w:rsidRPr="00920291">
        <w:rPr>
          <w:rFonts w:ascii="Arial" w:hAnsi="Arial" w:cs="Arial"/>
        </w:rPr>
        <w:t xml:space="preserve">Full-time and part-time students are eligible to receive the award. </w:t>
      </w:r>
      <w:r w:rsidRPr="00920291">
        <w:rPr>
          <w:rFonts w:ascii="MS Mincho" w:eastAsia="MS Mincho" w:hAnsi="MS Mincho" w:cs="MS Mincho"/>
        </w:rPr>
        <w:t> </w:t>
      </w:r>
    </w:p>
    <w:p w14:paraId="7A50E219" w14:textId="4A3F5880" w:rsidR="00302B84" w:rsidRPr="00920291" w:rsidRDefault="00E01024" w:rsidP="00920291">
      <w:pPr>
        <w:widowControl w:val="0"/>
        <w:numPr>
          <w:ilvl w:val="0"/>
          <w:numId w:val="1"/>
        </w:numPr>
        <w:tabs>
          <w:tab w:val="left" w:pos="220"/>
          <w:tab w:val="left" w:pos="720"/>
        </w:tabs>
        <w:autoSpaceDE w:val="0"/>
        <w:autoSpaceDN w:val="0"/>
        <w:adjustRightInd w:val="0"/>
        <w:spacing w:after="240"/>
        <w:ind w:left="0" w:firstLine="0"/>
        <w:rPr>
          <w:rFonts w:ascii="Arial" w:hAnsi="Arial" w:cs="Arial"/>
        </w:rPr>
      </w:pPr>
      <w:r w:rsidRPr="00920291">
        <w:rPr>
          <w:rFonts w:ascii="Arial" w:hAnsi="Arial" w:cs="Arial"/>
        </w:rPr>
        <w:lastRenderedPageBreak/>
        <w:t xml:space="preserve">ESAC’s awards committee will make a recommendation for the Tom Owen Environmental Sustainability Award to the full committee </w:t>
      </w:r>
      <w:r w:rsidR="002F2FB1">
        <w:rPr>
          <w:rFonts w:ascii="Arial" w:hAnsi="Arial" w:cs="Arial"/>
        </w:rPr>
        <w:t xml:space="preserve">of </w:t>
      </w:r>
      <w:r w:rsidRPr="00920291">
        <w:rPr>
          <w:rFonts w:ascii="Arial" w:hAnsi="Arial" w:cs="Arial"/>
        </w:rPr>
        <w:t>ESAC for consideration.</w:t>
      </w:r>
    </w:p>
    <w:p w14:paraId="0E746F27" w14:textId="0104E2F4" w:rsidR="00920291" w:rsidRPr="00FB2F86" w:rsidRDefault="00920291" w:rsidP="002F2FB1">
      <w:pPr>
        <w:widowControl w:val="0"/>
        <w:numPr>
          <w:ilvl w:val="0"/>
          <w:numId w:val="1"/>
        </w:numPr>
        <w:tabs>
          <w:tab w:val="left" w:pos="220"/>
          <w:tab w:val="left" w:pos="720"/>
        </w:tabs>
        <w:autoSpaceDE w:val="0"/>
        <w:autoSpaceDN w:val="0"/>
        <w:adjustRightInd w:val="0"/>
        <w:spacing w:after="320"/>
        <w:ind w:left="0" w:firstLine="0"/>
        <w:rPr>
          <w:rFonts w:ascii="Arial" w:hAnsi="Arial" w:cs="Times New Roman"/>
          <w:szCs w:val="32"/>
        </w:rPr>
      </w:pPr>
      <w:r w:rsidRPr="00920291">
        <w:rPr>
          <w:rFonts w:ascii="Arial" w:hAnsi="Arial" w:cs="Times New Roman"/>
          <w:szCs w:val="32"/>
        </w:rPr>
        <w:t xml:space="preserve">The </w:t>
      </w:r>
      <w:r w:rsidR="002F2FB1">
        <w:rPr>
          <w:rFonts w:ascii="Arial" w:hAnsi="Arial" w:cs="Times New Roman"/>
          <w:szCs w:val="32"/>
        </w:rPr>
        <w:t>awards committee</w:t>
      </w:r>
      <w:r w:rsidRPr="00920291">
        <w:rPr>
          <w:rFonts w:ascii="Arial" w:hAnsi="Arial" w:cs="Times New Roman"/>
          <w:szCs w:val="32"/>
        </w:rPr>
        <w:t xml:space="preserve"> will issue </w:t>
      </w:r>
      <w:r w:rsidRPr="00FB2F86">
        <w:rPr>
          <w:rFonts w:ascii="Arial" w:hAnsi="Arial" w:cs="Times New Roman"/>
          <w:szCs w:val="32"/>
        </w:rPr>
        <w:t xml:space="preserve">calls for nominations </w:t>
      </w:r>
      <w:r w:rsidR="00E23C65" w:rsidRPr="00FB2F86">
        <w:rPr>
          <w:rFonts w:ascii="Arial" w:hAnsi="Arial" w:cs="Times New Roman"/>
          <w:szCs w:val="32"/>
        </w:rPr>
        <w:t>starting</w:t>
      </w:r>
      <w:r w:rsidRPr="00FB2F86">
        <w:rPr>
          <w:rFonts w:ascii="Arial" w:hAnsi="Arial" w:cs="Times New Roman"/>
          <w:szCs w:val="32"/>
        </w:rPr>
        <w:t xml:space="preserve"> the </w:t>
      </w:r>
      <w:r w:rsidR="002F2FB1" w:rsidRPr="00FB2F86">
        <w:rPr>
          <w:rFonts w:ascii="Arial" w:hAnsi="Arial" w:cs="Times New Roman"/>
          <w:szCs w:val="32"/>
        </w:rPr>
        <w:t>last</w:t>
      </w:r>
      <w:r w:rsidRPr="00FB2F86">
        <w:rPr>
          <w:rFonts w:ascii="Arial" w:hAnsi="Arial" w:cs="Times New Roman"/>
          <w:szCs w:val="32"/>
        </w:rPr>
        <w:t xml:space="preserve"> week of October and </w:t>
      </w:r>
      <w:r w:rsidR="00E23C65" w:rsidRPr="00FB2F86">
        <w:rPr>
          <w:rFonts w:ascii="Arial" w:hAnsi="Arial" w:cs="Times New Roman"/>
          <w:szCs w:val="32"/>
        </w:rPr>
        <w:t xml:space="preserve">ending </w:t>
      </w:r>
      <w:r w:rsidR="00130DE2" w:rsidRPr="00FB2F86">
        <w:rPr>
          <w:rFonts w:ascii="Arial" w:hAnsi="Arial" w:cs="Times New Roman"/>
          <w:szCs w:val="32"/>
        </w:rPr>
        <w:t>March</w:t>
      </w:r>
      <w:r w:rsidR="00FD3E5D" w:rsidRPr="00FB2F86">
        <w:rPr>
          <w:rFonts w:ascii="Arial" w:hAnsi="Arial" w:cs="Times New Roman"/>
          <w:szCs w:val="32"/>
        </w:rPr>
        <w:t xml:space="preserve"> 31</w:t>
      </w:r>
      <w:r w:rsidR="002F2FB1" w:rsidRPr="00FB2F86">
        <w:rPr>
          <w:rFonts w:ascii="Arial" w:hAnsi="Arial" w:cs="Times New Roman"/>
          <w:szCs w:val="32"/>
        </w:rPr>
        <w:t xml:space="preserve"> each year. </w:t>
      </w:r>
      <w:r w:rsidRPr="00FB2F86">
        <w:rPr>
          <w:rFonts w:ascii="Arial" w:hAnsi="Arial" w:cs="Times New Roman"/>
          <w:szCs w:val="32"/>
        </w:rPr>
        <w:t>The call will go out to all TRU faculty members, staff, and students by email and will be advertised on</w:t>
      </w:r>
      <w:r w:rsidR="00E23C65" w:rsidRPr="00FB2F86">
        <w:rPr>
          <w:rFonts w:ascii="Arial" w:hAnsi="Arial" w:cs="Times New Roman"/>
          <w:szCs w:val="32"/>
        </w:rPr>
        <w:t xml:space="preserve"> social media and various </w:t>
      </w:r>
      <w:r w:rsidRPr="00FB2F86">
        <w:rPr>
          <w:rFonts w:ascii="Arial" w:hAnsi="Arial" w:cs="Times New Roman"/>
          <w:szCs w:val="32"/>
        </w:rPr>
        <w:t>website</w:t>
      </w:r>
      <w:r w:rsidR="00E23C65" w:rsidRPr="00FB2F86">
        <w:rPr>
          <w:rFonts w:ascii="Arial" w:hAnsi="Arial" w:cs="Times New Roman"/>
          <w:szCs w:val="32"/>
        </w:rPr>
        <w:t>s at TRU.</w:t>
      </w:r>
    </w:p>
    <w:p w14:paraId="23D8ED55" w14:textId="07DCC1DB" w:rsidR="00920291" w:rsidRPr="00920291" w:rsidRDefault="00920291" w:rsidP="00920291">
      <w:pPr>
        <w:widowControl w:val="0"/>
        <w:numPr>
          <w:ilvl w:val="0"/>
          <w:numId w:val="1"/>
        </w:numPr>
        <w:tabs>
          <w:tab w:val="left" w:pos="220"/>
          <w:tab w:val="left" w:pos="720"/>
        </w:tabs>
        <w:autoSpaceDE w:val="0"/>
        <w:autoSpaceDN w:val="0"/>
        <w:adjustRightInd w:val="0"/>
        <w:spacing w:after="320"/>
        <w:ind w:hanging="720"/>
        <w:rPr>
          <w:rFonts w:ascii="Arial" w:hAnsi="Arial" w:cs="Times New Roman"/>
          <w:szCs w:val="32"/>
        </w:rPr>
      </w:pPr>
      <w:r w:rsidRPr="00920291">
        <w:rPr>
          <w:rFonts w:ascii="Arial" w:hAnsi="Arial" w:cs="Times New Roman"/>
          <w:szCs w:val="32"/>
        </w:rPr>
        <w:t xml:space="preserve">The nomination deadline is </w:t>
      </w:r>
      <w:r w:rsidR="00FD3E5D">
        <w:rPr>
          <w:rFonts w:ascii="Arial" w:hAnsi="Arial" w:cs="Times New Roman"/>
          <w:szCs w:val="32"/>
        </w:rPr>
        <w:t>March 31</w:t>
      </w:r>
      <w:r w:rsidR="007C59FE">
        <w:rPr>
          <w:rFonts w:ascii="Arial" w:hAnsi="Arial" w:cs="Times New Roman"/>
          <w:szCs w:val="32"/>
        </w:rPr>
        <w:t>, 202</w:t>
      </w:r>
      <w:r w:rsidR="00E53A03">
        <w:rPr>
          <w:rFonts w:ascii="Arial" w:hAnsi="Arial" w:cs="Times New Roman"/>
          <w:szCs w:val="32"/>
        </w:rPr>
        <w:t>2</w:t>
      </w:r>
      <w:r w:rsidR="007C59FE">
        <w:rPr>
          <w:rFonts w:ascii="Arial" w:hAnsi="Arial" w:cs="Times New Roman"/>
          <w:szCs w:val="32"/>
        </w:rPr>
        <w:t>.</w:t>
      </w:r>
      <w:r w:rsidRPr="00920291">
        <w:rPr>
          <w:rFonts w:ascii="Arial" w:hAnsi="Arial" w:cs="Times New Roman"/>
          <w:szCs w:val="32"/>
        </w:rPr>
        <w:t xml:space="preserve"> </w:t>
      </w:r>
      <w:r w:rsidRPr="00920291">
        <w:rPr>
          <w:rFonts w:ascii="MS Mincho" w:eastAsia="MS Mincho" w:hAnsi="MS Mincho" w:cs="MS Mincho"/>
          <w:szCs w:val="32"/>
        </w:rPr>
        <w:t> </w:t>
      </w:r>
    </w:p>
    <w:p w14:paraId="54159844" w14:textId="77777777" w:rsidR="00920291" w:rsidRPr="00920291" w:rsidRDefault="00920291" w:rsidP="002F2FB1">
      <w:pPr>
        <w:widowControl w:val="0"/>
        <w:numPr>
          <w:ilvl w:val="0"/>
          <w:numId w:val="1"/>
        </w:numPr>
        <w:tabs>
          <w:tab w:val="left" w:pos="220"/>
          <w:tab w:val="left" w:pos="720"/>
        </w:tabs>
        <w:autoSpaceDE w:val="0"/>
        <w:autoSpaceDN w:val="0"/>
        <w:adjustRightInd w:val="0"/>
        <w:spacing w:after="320"/>
        <w:ind w:left="0" w:firstLine="0"/>
        <w:rPr>
          <w:rFonts w:ascii="Arial" w:hAnsi="Arial" w:cs="Times New Roman"/>
          <w:szCs w:val="32"/>
        </w:rPr>
      </w:pPr>
      <w:r w:rsidRPr="00920291">
        <w:rPr>
          <w:rFonts w:ascii="Arial" w:hAnsi="Arial" w:cs="Times New Roman"/>
          <w:szCs w:val="32"/>
        </w:rPr>
        <w:t xml:space="preserve">At least one nominator must sign each nomination. Nominations must include a written submission from the nominator(s) outlining specific reasons for the nomination. </w:t>
      </w:r>
      <w:r w:rsidRPr="00920291">
        <w:rPr>
          <w:rFonts w:ascii="MS Mincho" w:eastAsia="MS Mincho" w:hAnsi="MS Mincho" w:cs="MS Mincho"/>
          <w:szCs w:val="32"/>
        </w:rPr>
        <w:t> </w:t>
      </w:r>
    </w:p>
    <w:p w14:paraId="5B7F3FFE" w14:textId="34E4540E" w:rsidR="00920291" w:rsidRPr="00920291" w:rsidRDefault="00920291" w:rsidP="002F2FB1">
      <w:pPr>
        <w:widowControl w:val="0"/>
        <w:numPr>
          <w:ilvl w:val="0"/>
          <w:numId w:val="1"/>
        </w:numPr>
        <w:tabs>
          <w:tab w:val="left" w:pos="220"/>
          <w:tab w:val="left" w:pos="720"/>
        </w:tabs>
        <w:autoSpaceDE w:val="0"/>
        <w:autoSpaceDN w:val="0"/>
        <w:adjustRightInd w:val="0"/>
        <w:spacing w:after="320"/>
        <w:ind w:left="0" w:firstLine="0"/>
        <w:rPr>
          <w:rFonts w:ascii="Arial" w:hAnsi="Arial" w:cs="Times New Roman"/>
          <w:szCs w:val="32"/>
        </w:rPr>
      </w:pPr>
      <w:r w:rsidRPr="00920291">
        <w:rPr>
          <w:rFonts w:ascii="Arial" w:hAnsi="Arial" w:cs="Times New Roman"/>
          <w:szCs w:val="32"/>
        </w:rPr>
        <w:t>Nominations must include:</w:t>
      </w:r>
      <w:r w:rsidR="002F2FB1">
        <w:rPr>
          <w:rFonts w:ascii="Arial" w:hAnsi="Arial" w:cs="Times New Roman"/>
          <w:szCs w:val="32"/>
        </w:rPr>
        <w:t xml:space="preserve"> </w:t>
      </w:r>
      <w:r w:rsidRPr="00920291">
        <w:rPr>
          <w:rFonts w:ascii="Arial" w:hAnsi="Arial" w:cs="Times New Roman"/>
          <w:szCs w:val="32"/>
        </w:rPr>
        <w:t xml:space="preserve">a. A </w:t>
      </w:r>
      <w:r w:rsidR="002F2FB1">
        <w:rPr>
          <w:rFonts w:ascii="Arial" w:hAnsi="Arial" w:cs="Times New Roman"/>
          <w:szCs w:val="32"/>
        </w:rPr>
        <w:t>statement</w:t>
      </w:r>
      <w:r w:rsidRPr="00920291">
        <w:rPr>
          <w:rFonts w:ascii="Arial" w:hAnsi="Arial" w:cs="Times New Roman"/>
          <w:szCs w:val="32"/>
        </w:rPr>
        <w:t xml:space="preserve"> prepared by the nominator(s) (500 words or less) describing the nominee’s contributions to sustainability</w:t>
      </w:r>
      <w:r w:rsidR="002F2FB1">
        <w:rPr>
          <w:rFonts w:ascii="Arial" w:hAnsi="Arial" w:cs="Times New Roman"/>
          <w:szCs w:val="32"/>
        </w:rPr>
        <w:t xml:space="preserve"> and transformation of culture</w:t>
      </w:r>
      <w:r w:rsidRPr="00920291">
        <w:rPr>
          <w:rFonts w:ascii="Arial" w:hAnsi="Arial" w:cs="Times New Roman"/>
          <w:szCs w:val="32"/>
        </w:rPr>
        <w:t xml:space="preserve">; b. Relevant materials describing the nominee’s sustainability involvement. </w:t>
      </w:r>
      <w:r w:rsidRPr="00920291">
        <w:rPr>
          <w:rFonts w:ascii="MS Mincho" w:eastAsia="MS Mincho" w:hAnsi="MS Mincho" w:cs="MS Mincho"/>
          <w:szCs w:val="32"/>
        </w:rPr>
        <w:t> </w:t>
      </w:r>
    </w:p>
    <w:p w14:paraId="3A9DD527" w14:textId="4BE99EEC" w:rsidR="00EA6C3C" w:rsidRDefault="002F2FB1" w:rsidP="002F2FB1">
      <w:pPr>
        <w:widowControl w:val="0"/>
        <w:numPr>
          <w:ilvl w:val="0"/>
          <w:numId w:val="1"/>
        </w:numPr>
        <w:tabs>
          <w:tab w:val="left" w:pos="220"/>
          <w:tab w:val="left" w:pos="720"/>
        </w:tabs>
        <w:autoSpaceDE w:val="0"/>
        <w:autoSpaceDN w:val="0"/>
        <w:adjustRightInd w:val="0"/>
        <w:spacing w:after="320"/>
        <w:ind w:left="0" w:firstLine="0"/>
        <w:rPr>
          <w:rFonts w:ascii="Arial" w:hAnsi="Arial" w:cs="Times New Roman"/>
          <w:szCs w:val="32"/>
        </w:rPr>
      </w:pPr>
      <w:r>
        <w:rPr>
          <w:rFonts w:ascii="Arial" w:hAnsi="Arial" w:cs="Times New Roman"/>
          <w:szCs w:val="32"/>
        </w:rPr>
        <w:t>The awards</w:t>
      </w:r>
      <w:r w:rsidR="00920291" w:rsidRPr="00920291">
        <w:rPr>
          <w:rFonts w:ascii="Arial" w:hAnsi="Arial" w:cs="Times New Roman"/>
          <w:szCs w:val="32"/>
        </w:rPr>
        <w:t xml:space="preserve"> committee will meet after </w:t>
      </w:r>
      <w:r w:rsidR="00FD3E5D">
        <w:rPr>
          <w:rFonts w:ascii="Arial" w:hAnsi="Arial" w:cs="Times New Roman"/>
          <w:szCs w:val="32"/>
        </w:rPr>
        <w:t>April</w:t>
      </w:r>
      <w:r w:rsidR="00920291" w:rsidRPr="00920291">
        <w:rPr>
          <w:rFonts w:ascii="Arial" w:hAnsi="Arial" w:cs="Times New Roman"/>
          <w:szCs w:val="32"/>
        </w:rPr>
        <w:t xml:space="preserve"> 1</w:t>
      </w:r>
      <w:r w:rsidR="00920291" w:rsidRPr="00920291">
        <w:rPr>
          <w:rFonts w:ascii="Arial" w:hAnsi="Arial" w:cs="Times New Roman"/>
          <w:position w:val="13"/>
          <w:szCs w:val="22"/>
        </w:rPr>
        <w:t xml:space="preserve">st </w:t>
      </w:r>
      <w:r w:rsidR="00920291" w:rsidRPr="00920291">
        <w:rPr>
          <w:rFonts w:ascii="Arial" w:hAnsi="Arial" w:cs="Times New Roman"/>
          <w:szCs w:val="32"/>
        </w:rPr>
        <w:t>and recommend to ESAC at the</w:t>
      </w:r>
      <w:r w:rsidR="00B265BB">
        <w:rPr>
          <w:rFonts w:ascii="Arial" w:hAnsi="Arial" w:cs="Times New Roman"/>
          <w:szCs w:val="32"/>
        </w:rPr>
        <w:t xml:space="preserve"> </w:t>
      </w:r>
      <w:r w:rsidR="00FD3E5D">
        <w:rPr>
          <w:rFonts w:ascii="Arial" w:hAnsi="Arial" w:cs="Times New Roman"/>
          <w:szCs w:val="32"/>
        </w:rPr>
        <w:t>April</w:t>
      </w:r>
      <w:r w:rsidR="009231E7">
        <w:rPr>
          <w:rFonts w:ascii="Arial" w:hAnsi="Arial" w:cs="Times New Roman"/>
          <w:szCs w:val="32"/>
        </w:rPr>
        <w:t xml:space="preserve"> </w:t>
      </w:r>
      <w:r w:rsidR="00920291" w:rsidRPr="00920291">
        <w:rPr>
          <w:rFonts w:ascii="Arial" w:hAnsi="Arial" w:cs="Times New Roman"/>
          <w:szCs w:val="32"/>
        </w:rPr>
        <w:t>m</w:t>
      </w:r>
      <w:r>
        <w:rPr>
          <w:rFonts w:ascii="Arial" w:hAnsi="Arial" w:cs="Times New Roman"/>
          <w:szCs w:val="32"/>
        </w:rPr>
        <w:t>eeting the successful candidate</w:t>
      </w:r>
      <w:r w:rsidR="00920291" w:rsidRPr="00920291">
        <w:rPr>
          <w:rFonts w:ascii="Arial" w:hAnsi="Arial" w:cs="Times New Roman"/>
          <w:szCs w:val="32"/>
        </w:rPr>
        <w:t>.</w:t>
      </w:r>
      <w:r w:rsidR="00EA6C3C">
        <w:rPr>
          <w:rFonts w:ascii="Arial" w:hAnsi="Arial" w:cs="Times New Roman"/>
          <w:szCs w:val="32"/>
        </w:rPr>
        <w:t xml:space="preserve"> Quorum for the committee will be 50% +1 of the committee present, excluding vacancies. If quorum is not achieved, the chair of the committee shall call a special meeting within two days</w:t>
      </w:r>
      <w:r w:rsidR="009231E7">
        <w:rPr>
          <w:rFonts w:ascii="Arial" w:hAnsi="Arial" w:cs="Times New Roman"/>
          <w:szCs w:val="32"/>
        </w:rPr>
        <w:t>,</w:t>
      </w:r>
      <w:r w:rsidR="00EA6C3C">
        <w:rPr>
          <w:rFonts w:ascii="Arial" w:hAnsi="Arial" w:cs="Times New Roman"/>
          <w:szCs w:val="32"/>
        </w:rPr>
        <w:t xml:space="preserve"> and a decision </w:t>
      </w:r>
      <w:r w:rsidR="009231E7">
        <w:rPr>
          <w:rFonts w:ascii="Arial" w:hAnsi="Arial" w:cs="Times New Roman"/>
          <w:szCs w:val="32"/>
        </w:rPr>
        <w:t xml:space="preserve">will be made </w:t>
      </w:r>
      <w:r w:rsidR="00EA6C3C">
        <w:rPr>
          <w:rFonts w:ascii="Arial" w:hAnsi="Arial" w:cs="Times New Roman"/>
          <w:szCs w:val="32"/>
        </w:rPr>
        <w:t xml:space="preserve">at that time based on </w:t>
      </w:r>
      <w:r w:rsidR="009231E7">
        <w:rPr>
          <w:rFonts w:ascii="Arial" w:hAnsi="Arial" w:cs="Times New Roman"/>
          <w:szCs w:val="32"/>
        </w:rPr>
        <w:t xml:space="preserve">committee </w:t>
      </w:r>
      <w:r w:rsidR="00EA6C3C">
        <w:rPr>
          <w:rFonts w:ascii="Arial" w:hAnsi="Arial" w:cs="Times New Roman"/>
          <w:szCs w:val="32"/>
        </w:rPr>
        <w:t>members present.</w:t>
      </w:r>
    </w:p>
    <w:p w14:paraId="3BC6E491" w14:textId="64D057D8" w:rsidR="00920291" w:rsidRPr="00EA6C3C" w:rsidRDefault="00920291" w:rsidP="00EA6C3C">
      <w:pPr>
        <w:widowControl w:val="0"/>
        <w:numPr>
          <w:ilvl w:val="0"/>
          <w:numId w:val="1"/>
        </w:numPr>
        <w:tabs>
          <w:tab w:val="left" w:pos="220"/>
          <w:tab w:val="left" w:pos="720"/>
        </w:tabs>
        <w:autoSpaceDE w:val="0"/>
        <w:autoSpaceDN w:val="0"/>
        <w:adjustRightInd w:val="0"/>
        <w:spacing w:after="320"/>
        <w:ind w:left="0" w:firstLine="0"/>
        <w:rPr>
          <w:rFonts w:ascii="Arial" w:hAnsi="Arial" w:cs="Times New Roman"/>
          <w:szCs w:val="32"/>
        </w:rPr>
      </w:pPr>
      <w:r w:rsidRPr="00EA6C3C">
        <w:rPr>
          <w:rFonts w:ascii="Arial" w:hAnsi="Arial" w:cs="Times New Roman"/>
          <w:szCs w:val="32"/>
        </w:rPr>
        <w:t>The award wil</w:t>
      </w:r>
      <w:r w:rsidR="002F2FB1" w:rsidRPr="00EA6C3C">
        <w:rPr>
          <w:rFonts w:ascii="Arial" w:hAnsi="Arial" w:cs="Times New Roman"/>
          <w:szCs w:val="32"/>
        </w:rPr>
        <w:t>l be presented to the recipient</w:t>
      </w:r>
      <w:r w:rsidRPr="00EA6C3C">
        <w:rPr>
          <w:rFonts w:ascii="Arial" w:hAnsi="Arial" w:cs="Times New Roman"/>
          <w:szCs w:val="32"/>
        </w:rPr>
        <w:t xml:space="preserve"> at a suitable event prior to the next academic year. </w:t>
      </w:r>
      <w:r w:rsidRPr="00EA6C3C">
        <w:rPr>
          <w:rFonts w:ascii="MS Mincho" w:eastAsia="MS Mincho" w:hAnsi="MS Mincho" w:cs="MS Mincho"/>
          <w:szCs w:val="32"/>
        </w:rPr>
        <w:t> </w:t>
      </w:r>
    </w:p>
    <w:p w14:paraId="583B5ABA" w14:textId="77777777" w:rsidR="00920291" w:rsidRPr="00EA6C3C" w:rsidRDefault="00920291" w:rsidP="00920291">
      <w:pPr>
        <w:widowControl w:val="0"/>
        <w:numPr>
          <w:ilvl w:val="0"/>
          <w:numId w:val="1"/>
        </w:numPr>
        <w:tabs>
          <w:tab w:val="left" w:pos="220"/>
          <w:tab w:val="left" w:pos="720"/>
        </w:tabs>
        <w:autoSpaceDE w:val="0"/>
        <w:autoSpaceDN w:val="0"/>
        <w:adjustRightInd w:val="0"/>
        <w:spacing w:after="320"/>
        <w:ind w:hanging="720"/>
        <w:rPr>
          <w:rFonts w:ascii="Arial" w:hAnsi="Arial" w:cs="Times New Roman"/>
          <w:szCs w:val="32"/>
        </w:rPr>
      </w:pPr>
      <w:r w:rsidRPr="00920291">
        <w:rPr>
          <w:rFonts w:ascii="Arial" w:hAnsi="Arial" w:cs="Times New Roman"/>
          <w:szCs w:val="32"/>
        </w:rPr>
        <w:t xml:space="preserve">Award recipients are not eligible for nomination in future years. </w:t>
      </w:r>
      <w:r w:rsidRPr="00920291">
        <w:rPr>
          <w:rFonts w:ascii="MS Mincho" w:eastAsia="MS Mincho" w:hAnsi="MS Mincho" w:cs="MS Mincho"/>
          <w:szCs w:val="32"/>
        </w:rPr>
        <w:t> </w:t>
      </w:r>
    </w:p>
    <w:p w14:paraId="7814796B" w14:textId="12811155" w:rsidR="00920291" w:rsidRDefault="00920291" w:rsidP="00EA6C3C">
      <w:pPr>
        <w:pStyle w:val="NormalWeb"/>
        <w:shd w:val="clear" w:color="auto" w:fill="FFFFFF"/>
        <w:spacing w:before="0" w:beforeAutospacing="0" w:after="0" w:afterAutospacing="0"/>
        <w:rPr>
          <w:rFonts w:ascii="Arial" w:hAnsi="Arial" w:cs="Times"/>
          <w:b/>
          <w:bCs/>
          <w:szCs w:val="32"/>
        </w:rPr>
      </w:pPr>
      <w:r w:rsidRPr="002F2FB1">
        <w:rPr>
          <w:rFonts w:ascii="Arial" w:hAnsi="Arial" w:cs="Times"/>
          <w:b/>
          <w:bCs/>
          <w:szCs w:val="32"/>
        </w:rPr>
        <w:t xml:space="preserve">Criteria </w:t>
      </w:r>
    </w:p>
    <w:p w14:paraId="7C82A8E4" w14:textId="77777777" w:rsidR="00EA6C3C" w:rsidRPr="00EA6C3C" w:rsidRDefault="00EA6C3C" w:rsidP="00EA6C3C">
      <w:pPr>
        <w:pStyle w:val="NormalWeb"/>
        <w:shd w:val="clear" w:color="auto" w:fill="FFFFFF"/>
        <w:spacing w:before="0" w:beforeAutospacing="0" w:after="0" w:afterAutospacing="0"/>
        <w:rPr>
          <w:color w:val="000000"/>
        </w:rPr>
      </w:pPr>
    </w:p>
    <w:p w14:paraId="4482F4A2" w14:textId="6DA00D35" w:rsidR="00920291" w:rsidRPr="00920291" w:rsidRDefault="00920291" w:rsidP="00920291">
      <w:pPr>
        <w:widowControl w:val="0"/>
        <w:autoSpaceDE w:val="0"/>
        <w:autoSpaceDN w:val="0"/>
        <w:adjustRightInd w:val="0"/>
        <w:spacing w:after="240"/>
        <w:rPr>
          <w:rFonts w:ascii="Arial" w:hAnsi="Arial" w:cs="Times"/>
        </w:rPr>
      </w:pPr>
      <w:r w:rsidRPr="00920291">
        <w:rPr>
          <w:rFonts w:ascii="Arial" w:hAnsi="Arial" w:cs="Times New Roman"/>
          <w:szCs w:val="32"/>
        </w:rPr>
        <w:t>Nominees should be re</w:t>
      </w:r>
      <w:r w:rsidR="002F2FB1">
        <w:rPr>
          <w:rFonts w:ascii="Arial" w:hAnsi="Arial" w:cs="Times New Roman"/>
          <w:szCs w:val="32"/>
        </w:rPr>
        <w:t xml:space="preserve">cognized by staff, students, </w:t>
      </w:r>
      <w:r w:rsidR="00F952F8">
        <w:rPr>
          <w:rFonts w:ascii="Arial" w:hAnsi="Arial" w:cs="Times New Roman"/>
          <w:szCs w:val="32"/>
        </w:rPr>
        <w:t xml:space="preserve">or </w:t>
      </w:r>
      <w:r w:rsidRPr="00920291">
        <w:rPr>
          <w:rFonts w:ascii="Arial" w:hAnsi="Arial" w:cs="Times New Roman"/>
          <w:szCs w:val="32"/>
        </w:rPr>
        <w:t>faculty</w:t>
      </w:r>
      <w:r w:rsidR="002F2FB1">
        <w:rPr>
          <w:rFonts w:ascii="Arial" w:hAnsi="Arial" w:cs="Times New Roman"/>
          <w:szCs w:val="32"/>
        </w:rPr>
        <w:t xml:space="preserve"> </w:t>
      </w:r>
      <w:r w:rsidRPr="00920291">
        <w:rPr>
          <w:rFonts w:ascii="Arial" w:hAnsi="Arial" w:cs="Times New Roman"/>
          <w:szCs w:val="32"/>
        </w:rPr>
        <w:t>as individuals who significantly help to advance sustainability. The Selection Committee will review nominations and make recommendation</w:t>
      </w:r>
      <w:r w:rsidR="00F952F8">
        <w:rPr>
          <w:rFonts w:ascii="Arial" w:hAnsi="Arial" w:cs="Times New Roman"/>
          <w:szCs w:val="32"/>
        </w:rPr>
        <w:t>s regarding the award recipient</w:t>
      </w:r>
      <w:r w:rsidRPr="00920291">
        <w:rPr>
          <w:rFonts w:ascii="Arial" w:hAnsi="Arial" w:cs="Times New Roman"/>
          <w:szCs w:val="32"/>
        </w:rPr>
        <w:t xml:space="preserve"> based on the following criteria: </w:t>
      </w:r>
    </w:p>
    <w:p w14:paraId="2660E975" w14:textId="77777777" w:rsidR="00FB2F86" w:rsidRPr="00DF018B" w:rsidRDefault="00FB2F86" w:rsidP="00FB2F86">
      <w:pPr>
        <w:widowControl w:val="0"/>
        <w:numPr>
          <w:ilvl w:val="0"/>
          <w:numId w:val="2"/>
        </w:numPr>
        <w:tabs>
          <w:tab w:val="left" w:pos="220"/>
          <w:tab w:val="left" w:pos="720"/>
        </w:tabs>
        <w:autoSpaceDE w:val="0"/>
        <w:autoSpaceDN w:val="0"/>
        <w:adjustRightInd w:val="0"/>
        <w:spacing w:after="320"/>
        <w:ind w:left="0" w:firstLine="0"/>
        <w:rPr>
          <w:rFonts w:ascii="Arial" w:hAnsi="Arial" w:cs="Times"/>
        </w:rPr>
      </w:pPr>
      <w:r w:rsidRPr="00642798">
        <w:rPr>
          <w:rFonts w:ascii="Arial" w:hAnsi="Arial" w:cs="Times New Roman"/>
        </w:rPr>
        <w:t>Emphasis on real-world, practical ideas and solutions that have the potential to make a significant contribution to reduce the environmental footprints of individuals, organizations, or communities.</w:t>
      </w:r>
    </w:p>
    <w:p w14:paraId="6EE8F9DA" w14:textId="77777777" w:rsidR="00FB2F86" w:rsidRPr="00DF018B" w:rsidRDefault="00FB2F86" w:rsidP="00FB2F86">
      <w:pPr>
        <w:widowControl w:val="0"/>
        <w:numPr>
          <w:ilvl w:val="0"/>
          <w:numId w:val="2"/>
        </w:numPr>
        <w:tabs>
          <w:tab w:val="left" w:pos="220"/>
          <w:tab w:val="left" w:pos="720"/>
        </w:tabs>
        <w:autoSpaceDE w:val="0"/>
        <w:autoSpaceDN w:val="0"/>
        <w:adjustRightInd w:val="0"/>
        <w:spacing w:after="320"/>
        <w:ind w:left="0" w:firstLine="0"/>
        <w:rPr>
          <w:rFonts w:ascii="Arial" w:hAnsi="Arial" w:cs="Times New Roman"/>
        </w:rPr>
      </w:pPr>
      <w:r>
        <w:rPr>
          <w:rFonts w:ascii="Arial" w:hAnsi="Arial" w:cs="Times New Roman"/>
        </w:rPr>
        <w:t>E</w:t>
      </w:r>
      <w:r w:rsidRPr="00DF018B">
        <w:rPr>
          <w:rFonts w:ascii="Arial" w:hAnsi="Arial" w:cs="Times New Roman"/>
        </w:rPr>
        <w:t>ngaging publicly with the broader community</w:t>
      </w:r>
      <w:r>
        <w:rPr>
          <w:rFonts w:ascii="Arial" w:hAnsi="Arial" w:cs="Times New Roman"/>
        </w:rPr>
        <w:t>.</w:t>
      </w:r>
    </w:p>
    <w:p w14:paraId="7AC623EA" w14:textId="7AFFCF59" w:rsidR="00FB2F86" w:rsidRPr="00DF018B" w:rsidRDefault="00FB2F86" w:rsidP="00FB2F86">
      <w:pPr>
        <w:widowControl w:val="0"/>
        <w:numPr>
          <w:ilvl w:val="0"/>
          <w:numId w:val="2"/>
        </w:numPr>
        <w:tabs>
          <w:tab w:val="left" w:pos="220"/>
          <w:tab w:val="left" w:pos="720"/>
        </w:tabs>
        <w:autoSpaceDE w:val="0"/>
        <w:autoSpaceDN w:val="0"/>
        <w:adjustRightInd w:val="0"/>
        <w:spacing w:after="320"/>
        <w:ind w:left="0" w:firstLine="0"/>
        <w:rPr>
          <w:rFonts w:ascii="Arial" w:hAnsi="Arial" w:cs="Times New Roman"/>
        </w:rPr>
      </w:pPr>
      <w:r>
        <w:rPr>
          <w:rFonts w:ascii="Arial" w:hAnsi="Arial" w:cs="Times New Roman"/>
        </w:rPr>
        <w:t>Examples of</w:t>
      </w:r>
      <w:r w:rsidRPr="00DF018B">
        <w:rPr>
          <w:rFonts w:ascii="Arial" w:hAnsi="Arial" w:cs="Times New Roman"/>
        </w:rPr>
        <w:t xml:space="preserve"> fighting against environmental injustices for marginalized people and commun</w:t>
      </w:r>
      <w:r>
        <w:rPr>
          <w:rFonts w:ascii="Arial" w:hAnsi="Arial" w:cs="Times New Roman"/>
        </w:rPr>
        <w:t>i</w:t>
      </w:r>
      <w:r w:rsidRPr="00DF018B">
        <w:rPr>
          <w:rFonts w:ascii="Arial" w:hAnsi="Arial" w:cs="Times New Roman"/>
        </w:rPr>
        <w:t>ties.</w:t>
      </w:r>
    </w:p>
    <w:p w14:paraId="53659E42" w14:textId="790094FF" w:rsidR="002F2FB1" w:rsidRPr="002F2FB1" w:rsidRDefault="002F2FB1" w:rsidP="00FB2F86">
      <w:pPr>
        <w:widowControl w:val="0"/>
        <w:tabs>
          <w:tab w:val="left" w:pos="220"/>
          <w:tab w:val="left" w:pos="720"/>
        </w:tabs>
        <w:autoSpaceDE w:val="0"/>
        <w:autoSpaceDN w:val="0"/>
        <w:adjustRightInd w:val="0"/>
        <w:spacing w:after="320"/>
        <w:rPr>
          <w:rFonts w:ascii="Arial" w:hAnsi="Arial" w:cs="Times"/>
          <w:szCs w:val="32"/>
        </w:rPr>
      </w:pPr>
    </w:p>
    <w:sectPr w:rsidR="002F2FB1" w:rsidRPr="002F2FB1" w:rsidSect="00FB2F86">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C3"/>
    <w:rsid w:val="000661DE"/>
    <w:rsid w:val="000C6507"/>
    <w:rsid w:val="00130DE2"/>
    <w:rsid w:val="001E0A31"/>
    <w:rsid w:val="002F2FB1"/>
    <w:rsid w:val="00302B84"/>
    <w:rsid w:val="003A4CC5"/>
    <w:rsid w:val="00455A28"/>
    <w:rsid w:val="005B3AAC"/>
    <w:rsid w:val="005C3DC8"/>
    <w:rsid w:val="006115D4"/>
    <w:rsid w:val="007C30A8"/>
    <w:rsid w:val="007C59FE"/>
    <w:rsid w:val="00920291"/>
    <w:rsid w:val="009231E7"/>
    <w:rsid w:val="009F367C"/>
    <w:rsid w:val="00A615F1"/>
    <w:rsid w:val="00B265BB"/>
    <w:rsid w:val="00B51EFF"/>
    <w:rsid w:val="00B67932"/>
    <w:rsid w:val="00BC71C5"/>
    <w:rsid w:val="00DC2C42"/>
    <w:rsid w:val="00E01024"/>
    <w:rsid w:val="00E23C65"/>
    <w:rsid w:val="00E417C3"/>
    <w:rsid w:val="00E53A03"/>
    <w:rsid w:val="00EA6C3C"/>
    <w:rsid w:val="00F2069C"/>
    <w:rsid w:val="00F62322"/>
    <w:rsid w:val="00F952F8"/>
    <w:rsid w:val="00FB2F86"/>
    <w:rsid w:val="00FD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3A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C3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39008">
      <w:bodyDiv w:val="1"/>
      <w:marLeft w:val="0"/>
      <w:marRight w:val="0"/>
      <w:marTop w:val="0"/>
      <w:marBottom w:val="0"/>
      <w:divBdr>
        <w:top w:val="none" w:sz="0" w:space="0" w:color="auto"/>
        <w:left w:val="none" w:sz="0" w:space="0" w:color="auto"/>
        <w:bottom w:val="none" w:sz="0" w:space="0" w:color="auto"/>
        <w:right w:val="none" w:sz="0" w:space="0" w:color="auto"/>
      </w:divBdr>
    </w:div>
    <w:div w:id="210175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Mehta</dc:creator>
  <cp:keywords/>
  <dc:description/>
  <cp:lastModifiedBy>jgordon</cp:lastModifiedBy>
  <cp:revision>5</cp:revision>
  <dcterms:created xsi:type="dcterms:W3CDTF">2022-02-04T13:28:00Z</dcterms:created>
  <dcterms:modified xsi:type="dcterms:W3CDTF">2022-03-10T21:32:00Z</dcterms:modified>
</cp:coreProperties>
</file>