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526" w:rsidRDefault="002D1526" w:rsidP="002D1526">
      <w:pPr>
        <w:jc w:val="center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  <w:noProof/>
        </w:rPr>
        <w:drawing>
          <wp:inline distT="0" distB="0" distL="0" distR="0">
            <wp:extent cx="3589655" cy="465455"/>
            <wp:effectExtent l="25400" t="0" r="0" b="0"/>
            <wp:docPr id="2" name="Picture 1" descr="LogoHcolourT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HcolourTRU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655" cy="465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1526" w:rsidRDefault="002D1526" w:rsidP="002D1526">
      <w:pPr>
        <w:widowControl w:val="0"/>
        <w:autoSpaceDE w:val="0"/>
        <w:autoSpaceDN w:val="0"/>
        <w:adjustRightInd w:val="0"/>
        <w:spacing w:after="240"/>
        <w:rPr>
          <w:rFonts w:cs="Times"/>
          <w:b/>
          <w:color w:val="172948"/>
          <w:sz w:val="32"/>
          <w:szCs w:val="32"/>
        </w:rPr>
      </w:pPr>
    </w:p>
    <w:p w:rsidR="006C2952" w:rsidRPr="006C2952" w:rsidRDefault="0009613C" w:rsidP="00A36093">
      <w:pPr>
        <w:widowControl w:val="0"/>
        <w:autoSpaceDE w:val="0"/>
        <w:autoSpaceDN w:val="0"/>
        <w:adjustRightInd w:val="0"/>
        <w:jc w:val="center"/>
        <w:rPr>
          <w:rFonts w:ascii="Palatino" w:hAnsi="Palatino" w:cs="Times"/>
          <w:b/>
          <w:color w:val="17365D" w:themeColor="text2" w:themeShade="BF"/>
          <w:sz w:val="32"/>
          <w:szCs w:val="32"/>
        </w:rPr>
      </w:pPr>
      <w:r>
        <w:rPr>
          <w:rFonts w:ascii="Palatino" w:hAnsi="Palatino" w:cs="Times"/>
          <w:b/>
          <w:color w:val="17365D" w:themeColor="text2" w:themeShade="BF"/>
          <w:sz w:val="32"/>
          <w:szCs w:val="32"/>
        </w:rPr>
        <w:t xml:space="preserve">TRU </w:t>
      </w:r>
      <w:r w:rsidR="00FB0007" w:rsidRPr="006C2952">
        <w:rPr>
          <w:rFonts w:ascii="Palatino" w:hAnsi="Palatino" w:cs="Times"/>
          <w:b/>
          <w:color w:val="17365D" w:themeColor="text2" w:themeShade="BF"/>
          <w:sz w:val="32"/>
          <w:szCs w:val="32"/>
        </w:rPr>
        <w:t xml:space="preserve">MASTER SCHOLAR AWARD </w:t>
      </w:r>
    </w:p>
    <w:p w:rsidR="00FB0007" w:rsidRPr="00A36093" w:rsidRDefault="00FB0007" w:rsidP="00A36093">
      <w:pPr>
        <w:widowControl w:val="0"/>
        <w:autoSpaceDE w:val="0"/>
        <w:autoSpaceDN w:val="0"/>
        <w:adjustRightInd w:val="0"/>
        <w:jc w:val="center"/>
        <w:rPr>
          <w:rFonts w:ascii="Palatino" w:hAnsi="Palatino" w:cs="Times"/>
          <w:b/>
          <w:color w:val="17365D" w:themeColor="text2" w:themeShade="BF"/>
          <w:sz w:val="28"/>
          <w:szCs w:val="32"/>
        </w:rPr>
      </w:pPr>
    </w:p>
    <w:p w:rsidR="00FB0007" w:rsidRPr="00A36093" w:rsidRDefault="00FB0007" w:rsidP="00A36093">
      <w:pPr>
        <w:widowControl w:val="0"/>
        <w:autoSpaceDE w:val="0"/>
        <w:autoSpaceDN w:val="0"/>
        <w:adjustRightInd w:val="0"/>
        <w:jc w:val="center"/>
        <w:rPr>
          <w:rFonts w:ascii="Palatino" w:hAnsi="Palatino" w:cs="Times"/>
          <w:b/>
          <w:color w:val="17365D" w:themeColor="text2" w:themeShade="BF"/>
          <w:sz w:val="28"/>
          <w:szCs w:val="32"/>
        </w:rPr>
      </w:pPr>
      <w:r w:rsidRPr="00A36093">
        <w:rPr>
          <w:rFonts w:ascii="Palatino" w:hAnsi="Palatino" w:cs="Times"/>
          <w:b/>
          <w:color w:val="17365D" w:themeColor="text2" w:themeShade="BF"/>
          <w:sz w:val="28"/>
          <w:szCs w:val="32"/>
        </w:rPr>
        <w:t xml:space="preserve">NOMINATION DEADLINE: </w:t>
      </w:r>
    </w:p>
    <w:p w:rsidR="00FB0007" w:rsidRPr="00A36093" w:rsidRDefault="00FB0007" w:rsidP="00FB0007">
      <w:pPr>
        <w:widowControl w:val="0"/>
        <w:autoSpaceDE w:val="0"/>
        <w:autoSpaceDN w:val="0"/>
        <w:adjustRightInd w:val="0"/>
        <w:spacing w:after="240"/>
        <w:jc w:val="center"/>
        <w:rPr>
          <w:rFonts w:ascii="Palatino" w:hAnsi="Palatino" w:cs="Times"/>
          <w:b/>
          <w:color w:val="17365D" w:themeColor="text2" w:themeShade="BF"/>
          <w:sz w:val="28"/>
          <w:szCs w:val="32"/>
        </w:rPr>
      </w:pPr>
      <w:r w:rsidRPr="00A36093">
        <w:rPr>
          <w:rFonts w:ascii="Palatino" w:hAnsi="Palatino" w:cs="Times"/>
          <w:b/>
          <w:color w:val="17365D" w:themeColor="text2" w:themeShade="BF"/>
          <w:sz w:val="28"/>
          <w:szCs w:val="32"/>
        </w:rPr>
        <w:t>MARCH 1</w:t>
      </w:r>
      <w:bookmarkStart w:id="0" w:name="_GoBack"/>
      <w:bookmarkEnd w:id="0"/>
      <w:r w:rsidR="00A36093" w:rsidRPr="00A36093">
        <w:rPr>
          <w:rFonts w:ascii="Palatino" w:hAnsi="Palatino" w:cs="Times"/>
          <w:b/>
          <w:color w:val="17365D" w:themeColor="text2" w:themeShade="BF"/>
          <w:sz w:val="28"/>
          <w:szCs w:val="32"/>
        </w:rPr>
        <w:t>, 20</w:t>
      </w:r>
      <w:r w:rsidR="00A233C2">
        <w:rPr>
          <w:rFonts w:ascii="Palatino" w:hAnsi="Palatino" w:cs="Times"/>
          <w:b/>
          <w:color w:val="17365D" w:themeColor="text2" w:themeShade="BF"/>
          <w:sz w:val="28"/>
          <w:szCs w:val="32"/>
        </w:rPr>
        <w:t>13</w:t>
      </w:r>
    </w:p>
    <w:p w:rsidR="00FB0007" w:rsidRPr="00A36093" w:rsidRDefault="00FB0007" w:rsidP="00FB0007">
      <w:pPr>
        <w:widowControl w:val="0"/>
        <w:autoSpaceDE w:val="0"/>
        <w:autoSpaceDN w:val="0"/>
        <w:adjustRightInd w:val="0"/>
        <w:spacing w:after="240"/>
        <w:rPr>
          <w:rFonts w:ascii="Palatino" w:hAnsi="Palatino" w:cs="Times"/>
        </w:rPr>
      </w:pPr>
      <w:r w:rsidRPr="00A36093">
        <w:rPr>
          <w:rFonts w:ascii="Palatino" w:hAnsi="Palatino" w:cs="Times"/>
          <w:b/>
        </w:rPr>
        <w:t>Terms of Reference</w:t>
      </w:r>
      <w:r w:rsidRPr="00A36093">
        <w:rPr>
          <w:rFonts w:ascii="Palatino" w:hAnsi="Palatino" w:cs="Times"/>
        </w:rPr>
        <w:t xml:space="preserve">: </w:t>
      </w:r>
      <w:r w:rsidRPr="00A36093">
        <w:rPr>
          <w:rFonts w:ascii="Palatino" w:hAnsi="Palatino" w:cs="Times New Roman"/>
        </w:rPr>
        <w:t>This award recognizes the highest achievement in scholarship, achieved over a car</w:t>
      </w:r>
      <w:r w:rsidR="002D1526" w:rsidRPr="00A36093">
        <w:rPr>
          <w:rFonts w:ascii="Palatino" w:hAnsi="Palatino" w:cs="Times New Roman"/>
        </w:rPr>
        <w:t>eer. It recognizes TRU scholars</w:t>
      </w:r>
    </w:p>
    <w:p w:rsidR="00FB0007" w:rsidRPr="00A36093" w:rsidRDefault="00FB0007" w:rsidP="00FB0007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Palatino" w:hAnsi="Palatino" w:cs="Times"/>
        </w:rPr>
      </w:pPr>
      <w:r w:rsidRPr="00A36093">
        <w:rPr>
          <w:rFonts w:ascii="Palatino" w:hAnsi="Palatino" w:cs="Times New Roman"/>
        </w:rPr>
        <w:t>Who have an establi</w:t>
      </w:r>
      <w:r w:rsidR="002D1526" w:rsidRPr="00A36093">
        <w:rPr>
          <w:rFonts w:ascii="Palatino" w:hAnsi="Palatino" w:cs="Times New Roman"/>
        </w:rPr>
        <w:t>shed international reputation for</w:t>
      </w:r>
      <w:r w:rsidRPr="00A36093">
        <w:rPr>
          <w:rFonts w:ascii="Palatino" w:hAnsi="Palatino" w:cs="Times New Roman"/>
        </w:rPr>
        <w:t xml:space="preserve"> excellence in research, scholarship, invention or the production of creative works, </w:t>
      </w:r>
    </w:p>
    <w:p w:rsidR="00FB0007" w:rsidRPr="00A36093" w:rsidRDefault="002D1526" w:rsidP="00FB0007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Palatino" w:hAnsi="Palatino" w:cs="Times"/>
        </w:rPr>
      </w:pPr>
      <w:r w:rsidRPr="00A36093">
        <w:rPr>
          <w:rFonts w:ascii="Palatino" w:hAnsi="Palatino" w:cs="Times New Roman"/>
        </w:rPr>
        <w:t>Whose scholarship</w:t>
      </w:r>
      <w:r w:rsidR="00FB0007" w:rsidRPr="00A36093">
        <w:rPr>
          <w:rFonts w:ascii="Palatino" w:hAnsi="Palatino" w:cs="Times New Roman"/>
        </w:rPr>
        <w:t xml:space="preserve"> has had a significant impact, </w:t>
      </w:r>
    </w:p>
    <w:p w:rsidR="00FB0007" w:rsidRPr="00A36093" w:rsidRDefault="00FB0007" w:rsidP="00FB0007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Palatino" w:hAnsi="Palatino" w:cs="Times"/>
        </w:rPr>
      </w:pPr>
      <w:r w:rsidRPr="00A36093">
        <w:rPr>
          <w:rFonts w:ascii="Palatino" w:hAnsi="Palatino" w:cs="Times New Roman"/>
        </w:rPr>
        <w:t xml:space="preserve">Who have made a demonstrated and significant contribution toward the training of highly qualified people through the mentorship and supervision of undergraduate students, and graduate students if applicable, and </w:t>
      </w:r>
    </w:p>
    <w:p w:rsidR="00FB0007" w:rsidRPr="00A36093" w:rsidRDefault="00FB0007" w:rsidP="00FB0007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Palatino" w:hAnsi="Palatino" w:cs="Times"/>
        </w:rPr>
      </w:pPr>
      <w:r w:rsidRPr="00A36093">
        <w:rPr>
          <w:rFonts w:ascii="Palatino" w:hAnsi="Palatino" w:cs="Times New Roman"/>
        </w:rPr>
        <w:t xml:space="preserve">Who have enhanced the reputation of TRU through their contribution to </w:t>
      </w:r>
      <w:proofErr w:type="gramStart"/>
      <w:r w:rsidRPr="00A36093">
        <w:rPr>
          <w:rFonts w:ascii="Palatino" w:hAnsi="Palatino" w:cs="Times New Roman"/>
        </w:rPr>
        <w:t>research.</w:t>
      </w:r>
      <w:proofErr w:type="gramEnd"/>
      <w:r w:rsidRPr="00A36093">
        <w:rPr>
          <w:rFonts w:ascii="Palatino" w:hAnsi="Palatino" w:cs="Times New Roman"/>
        </w:rPr>
        <w:t xml:space="preserve"> </w:t>
      </w:r>
    </w:p>
    <w:p w:rsidR="00FB0007" w:rsidRPr="00A36093" w:rsidRDefault="00FB0007" w:rsidP="00FB000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Palatino" w:hAnsi="Palatino" w:cs="Times"/>
        </w:rPr>
      </w:pPr>
      <w:r w:rsidRPr="00A36093">
        <w:rPr>
          <w:rFonts w:ascii="Palatino" w:hAnsi="Palatino" w:cs="Times"/>
          <w:b/>
        </w:rPr>
        <w:t>Award</w:t>
      </w:r>
      <w:r w:rsidRPr="00A36093">
        <w:rPr>
          <w:rFonts w:ascii="Palatino" w:hAnsi="Palatino" w:cs="Times"/>
        </w:rPr>
        <w:t xml:space="preserve">: </w:t>
      </w:r>
      <w:r w:rsidRPr="00A36093">
        <w:rPr>
          <w:rFonts w:ascii="Palatino" w:hAnsi="Palatino" w:cs="Times New Roman"/>
        </w:rPr>
        <w:t>$3,500 research grant (to be used according to Tri-Council guidelines) and a plaque. TRU is not obligated to offer the award annually.</w:t>
      </w:r>
    </w:p>
    <w:p w:rsidR="002D1526" w:rsidRPr="00A36093" w:rsidRDefault="00FB0007" w:rsidP="002D152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Palatino" w:hAnsi="Palatino" w:cs="Times"/>
        </w:rPr>
      </w:pPr>
      <w:r w:rsidRPr="00A36093">
        <w:rPr>
          <w:rFonts w:ascii="Palatino" w:hAnsi="Palatino" w:cs="Times"/>
          <w:b/>
        </w:rPr>
        <w:t>Eligibility</w:t>
      </w:r>
      <w:r w:rsidRPr="00A36093">
        <w:rPr>
          <w:rFonts w:ascii="Palatino" w:hAnsi="Palatino" w:cs="Times"/>
        </w:rPr>
        <w:t>:</w:t>
      </w:r>
      <w:r w:rsidR="002D1526" w:rsidRPr="00A36093">
        <w:rPr>
          <w:rFonts w:ascii="Palatino" w:hAnsi="Palatino" w:cs="Times"/>
        </w:rPr>
        <w:t xml:space="preserve">  </w:t>
      </w:r>
      <w:r w:rsidR="002D1526" w:rsidRPr="00A36093">
        <w:rPr>
          <w:rFonts w:ascii="Palatino" w:hAnsi="Palatino" w:cs="Times New Roman"/>
        </w:rPr>
        <w:t xml:space="preserve">Nominees must </w:t>
      </w:r>
    </w:p>
    <w:p w:rsidR="00FB0007" w:rsidRPr="00A36093" w:rsidRDefault="002D1526" w:rsidP="00FB0007">
      <w:pPr>
        <w:pStyle w:val="ListParagraph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Palatino" w:hAnsi="Palatino" w:cs="Times"/>
        </w:rPr>
      </w:pPr>
      <w:r w:rsidRPr="00A36093">
        <w:rPr>
          <w:rFonts w:ascii="Palatino" w:hAnsi="Palatino" w:cs="Times New Roman"/>
        </w:rPr>
        <w:t>Be</w:t>
      </w:r>
      <w:r w:rsidR="00FB0007" w:rsidRPr="00A36093">
        <w:rPr>
          <w:rFonts w:ascii="Palatino" w:hAnsi="Palatino" w:cs="Times New Roman"/>
        </w:rPr>
        <w:t xml:space="preserve"> TRU tenured Professors, or Professors Emeriti, </w:t>
      </w:r>
    </w:p>
    <w:p w:rsidR="00FB0007" w:rsidRPr="00A36093" w:rsidRDefault="002D1526" w:rsidP="00FB0007">
      <w:pPr>
        <w:pStyle w:val="ListParagraph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Palatino" w:hAnsi="Palatino" w:cs="Times"/>
        </w:rPr>
      </w:pPr>
      <w:r w:rsidRPr="00A36093">
        <w:rPr>
          <w:rFonts w:ascii="Palatino" w:hAnsi="Palatino" w:cs="Times New Roman"/>
        </w:rPr>
        <w:t>Have held an academic appointment</w:t>
      </w:r>
      <w:r w:rsidR="00FB0007" w:rsidRPr="00A36093">
        <w:rPr>
          <w:rFonts w:ascii="Palatino" w:hAnsi="Palatino" w:cs="Times New Roman"/>
        </w:rPr>
        <w:t xml:space="preserve"> at TRU for at least 10 years, </w:t>
      </w:r>
      <w:r w:rsidR="00A36093">
        <w:rPr>
          <w:rFonts w:ascii="Palatino" w:hAnsi="Palatino" w:cs="Times New Roman"/>
        </w:rPr>
        <w:t>and</w:t>
      </w:r>
    </w:p>
    <w:p w:rsidR="00FB0007" w:rsidRPr="00A36093" w:rsidRDefault="00FB0007" w:rsidP="00FB0007">
      <w:pPr>
        <w:pStyle w:val="ListParagraph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Palatino" w:hAnsi="Palatino" w:cs="Times"/>
        </w:rPr>
      </w:pPr>
      <w:r w:rsidRPr="00A36093">
        <w:rPr>
          <w:rFonts w:ascii="Palatino" w:hAnsi="Palatino" w:cs="Times New Roman"/>
        </w:rPr>
        <w:t xml:space="preserve">Have not previously received the award. </w:t>
      </w:r>
    </w:p>
    <w:p w:rsidR="00FB0007" w:rsidRPr="00A36093" w:rsidRDefault="00FB0007" w:rsidP="00FB0007">
      <w:pPr>
        <w:pStyle w:val="ListParagraph"/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Palatino" w:hAnsi="Palatino" w:cs="Times"/>
        </w:rPr>
      </w:pPr>
    </w:p>
    <w:p w:rsidR="00FB0007" w:rsidRPr="00A36093" w:rsidRDefault="00FB0007" w:rsidP="00FB0007">
      <w:pPr>
        <w:pStyle w:val="ListParagraph"/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Palatino" w:hAnsi="Palatino" w:cs="Times"/>
        </w:rPr>
      </w:pPr>
      <w:r w:rsidRPr="00A36093">
        <w:rPr>
          <w:rFonts w:ascii="Palatino" w:hAnsi="Palatino" w:cs="Times"/>
          <w:b/>
        </w:rPr>
        <w:t>Nomination Process</w:t>
      </w:r>
      <w:r w:rsidRPr="00A36093">
        <w:rPr>
          <w:rFonts w:ascii="Palatino" w:hAnsi="Palatino" w:cs="Times"/>
        </w:rPr>
        <w:t>:</w:t>
      </w:r>
    </w:p>
    <w:p w:rsidR="00FB0007" w:rsidRPr="00A36093" w:rsidRDefault="00FB0007" w:rsidP="00A36093">
      <w:pPr>
        <w:widowControl w:val="0"/>
        <w:numPr>
          <w:ilvl w:val="0"/>
          <w:numId w:val="9"/>
        </w:numPr>
        <w:tabs>
          <w:tab w:val="left" w:pos="0"/>
          <w:tab w:val="left" w:pos="220"/>
        </w:tabs>
        <w:autoSpaceDE w:val="0"/>
        <w:autoSpaceDN w:val="0"/>
        <w:adjustRightInd w:val="0"/>
        <w:spacing w:after="240"/>
        <w:rPr>
          <w:rFonts w:ascii="Palatino" w:hAnsi="Palatino" w:cs="Times"/>
        </w:rPr>
      </w:pPr>
      <w:r w:rsidRPr="00A36093">
        <w:rPr>
          <w:rFonts w:ascii="Palatino" w:hAnsi="Palatino" w:cs="Times New Roman"/>
        </w:rPr>
        <w:t>Nominations may be submitted to the Research Office by students, faculty, staff, or administrators</w:t>
      </w:r>
      <w:r w:rsidR="002D1526" w:rsidRPr="00A36093">
        <w:rPr>
          <w:rFonts w:ascii="Palatino" w:hAnsi="Palatino" w:cs="Times New Roman"/>
        </w:rPr>
        <w:t>.</w:t>
      </w:r>
      <w:r w:rsidRPr="00A36093">
        <w:rPr>
          <w:rFonts w:ascii="Palatino" w:hAnsi="Palatino" w:cs="Times New Roman"/>
        </w:rPr>
        <w:t xml:space="preserve"> </w:t>
      </w:r>
    </w:p>
    <w:p w:rsidR="00A36093" w:rsidRDefault="002D1526" w:rsidP="00A36093">
      <w:pPr>
        <w:pStyle w:val="ListParagraph"/>
        <w:numPr>
          <w:ilvl w:val="0"/>
          <w:numId w:val="9"/>
        </w:numPr>
        <w:rPr>
          <w:rFonts w:ascii="Palatino" w:hAnsi="Palatino"/>
          <w:szCs w:val="22"/>
        </w:rPr>
      </w:pPr>
      <w:r w:rsidRPr="00A36093">
        <w:rPr>
          <w:rFonts w:ascii="Palatino" w:hAnsi="Palatino"/>
          <w:szCs w:val="22"/>
        </w:rPr>
        <w:t>Self-nominations will not be considered.</w:t>
      </w:r>
    </w:p>
    <w:p w:rsidR="0026119E" w:rsidRDefault="0026119E" w:rsidP="0026119E">
      <w:pPr>
        <w:rPr>
          <w:rFonts w:ascii="Palatino" w:hAnsi="Palatino"/>
          <w:szCs w:val="22"/>
        </w:rPr>
      </w:pPr>
    </w:p>
    <w:p w:rsidR="0026119E" w:rsidRPr="0026119E" w:rsidRDefault="0026119E" w:rsidP="0026119E">
      <w:pPr>
        <w:rPr>
          <w:rFonts w:ascii="Palatino" w:hAnsi="Palatino"/>
          <w:szCs w:val="22"/>
        </w:rPr>
      </w:pPr>
    </w:p>
    <w:p w:rsidR="00FB0007" w:rsidRPr="00A36093" w:rsidRDefault="00FB0007" w:rsidP="00A36093">
      <w:pPr>
        <w:pStyle w:val="ListParagraph"/>
        <w:rPr>
          <w:rFonts w:ascii="Palatino" w:hAnsi="Palatino"/>
          <w:szCs w:val="22"/>
        </w:rPr>
      </w:pPr>
    </w:p>
    <w:p w:rsidR="00FB0007" w:rsidRPr="00A36093" w:rsidRDefault="00FB0007" w:rsidP="00B10C6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rPr>
          <w:rFonts w:ascii="Palatino" w:hAnsi="Palatino" w:cs="Times New Roman"/>
        </w:rPr>
      </w:pPr>
      <w:r w:rsidRPr="00A36093">
        <w:rPr>
          <w:rFonts w:ascii="Palatino" w:hAnsi="Palatino" w:cs="Times New Roman"/>
        </w:rPr>
        <w:lastRenderedPageBreak/>
        <w:t>Those nominating a ca</w:t>
      </w:r>
      <w:r w:rsidR="00A36093">
        <w:rPr>
          <w:rFonts w:ascii="Palatino" w:hAnsi="Palatino" w:cs="Times New Roman"/>
        </w:rPr>
        <w:t>ndidate for the Master Scholar A</w:t>
      </w:r>
      <w:r w:rsidRPr="00A36093">
        <w:rPr>
          <w:rFonts w:ascii="Palatino" w:hAnsi="Palatino" w:cs="Times New Roman"/>
        </w:rPr>
        <w:t>ward must provide</w:t>
      </w:r>
    </w:p>
    <w:p w:rsidR="00FB0007" w:rsidRPr="00A36093" w:rsidRDefault="00B10C6A" w:rsidP="00A3609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left="220"/>
        <w:rPr>
          <w:rFonts w:ascii="Palatino" w:hAnsi="Palatino" w:cs="Times New Roman"/>
        </w:rPr>
      </w:pPr>
      <w:r w:rsidRPr="00A36093">
        <w:rPr>
          <w:rFonts w:ascii="Palatino" w:hAnsi="Palatino" w:cs="Times New Roman"/>
        </w:rPr>
        <w:t xml:space="preserve">1.  </w:t>
      </w:r>
      <w:r w:rsidR="00FB0007" w:rsidRPr="00A36093">
        <w:rPr>
          <w:rFonts w:ascii="Palatino" w:hAnsi="Palatino" w:cs="Times New Roman"/>
        </w:rPr>
        <w:t>A statement detailing the nominee’s achievements in scholarship.</w:t>
      </w:r>
    </w:p>
    <w:p w:rsidR="00FB0007" w:rsidRPr="00A36093" w:rsidRDefault="00B10C6A" w:rsidP="00A3609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left="220"/>
        <w:rPr>
          <w:rFonts w:ascii="Palatino" w:hAnsi="Palatino" w:cs="Times New Roman"/>
        </w:rPr>
      </w:pPr>
      <w:r w:rsidRPr="00A36093">
        <w:rPr>
          <w:rFonts w:ascii="Palatino" w:hAnsi="Palatino" w:cs="Times New Roman"/>
        </w:rPr>
        <w:t xml:space="preserve">2.  </w:t>
      </w:r>
      <w:r w:rsidR="00FB0007" w:rsidRPr="00A36093">
        <w:rPr>
          <w:rFonts w:ascii="Palatino" w:hAnsi="Palatino" w:cs="Times New Roman"/>
        </w:rPr>
        <w:t xml:space="preserve">The nominee’s current curriculum vitae, which should include </w:t>
      </w:r>
      <w:r w:rsidRPr="00A36093">
        <w:rPr>
          <w:rFonts w:ascii="Palatino" w:hAnsi="Palatino" w:cs="Times New Roman"/>
        </w:rPr>
        <w:t xml:space="preserve">degrees achieved, </w:t>
      </w:r>
      <w:r w:rsidR="00FB0007" w:rsidRPr="00A36093">
        <w:rPr>
          <w:rFonts w:ascii="Palatino" w:hAnsi="Palatino" w:cs="Times New Roman"/>
        </w:rPr>
        <w:t xml:space="preserve">employment information, grants held, awards and </w:t>
      </w:r>
      <w:proofErr w:type="spellStart"/>
      <w:r w:rsidR="00FB0007" w:rsidRPr="00A36093">
        <w:rPr>
          <w:rFonts w:ascii="Palatino" w:hAnsi="Palatino" w:cs="Times New Roman"/>
        </w:rPr>
        <w:t>honours</w:t>
      </w:r>
      <w:proofErr w:type="spellEnd"/>
      <w:r w:rsidR="00FB0007" w:rsidRPr="00A36093">
        <w:rPr>
          <w:rFonts w:ascii="Palatino" w:hAnsi="Palatino" w:cs="Times New Roman"/>
        </w:rPr>
        <w:t>, the five most significant contributions of the nominee, the works that exemplify those contributions, contribution</w:t>
      </w:r>
      <w:r w:rsidR="002D1526" w:rsidRPr="00A36093">
        <w:rPr>
          <w:rFonts w:ascii="Palatino" w:hAnsi="Palatino" w:cs="Times New Roman"/>
        </w:rPr>
        <w:t>s</w:t>
      </w:r>
      <w:r w:rsidR="00FB0007" w:rsidRPr="00A36093">
        <w:rPr>
          <w:rFonts w:ascii="Palatino" w:hAnsi="Palatino" w:cs="Times New Roman"/>
        </w:rPr>
        <w:t xml:space="preserve"> to training highly qualified people, a listing of publications, exhibitions, and/or performances (refereed and non-refereed), professional, affiliations, offices held, innovations in teaching, and any other </w:t>
      </w:r>
      <w:r w:rsidRPr="00A36093">
        <w:rPr>
          <w:rFonts w:ascii="Palatino" w:hAnsi="Palatino" w:cs="Times New Roman"/>
        </w:rPr>
        <w:t xml:space="preserve">significant contributions. </w:t>
      </w:r>
    </w:p>
    <w:p w:rsidR="00FB0007" w:rsidRPr="00A36093" w:rsidRDefault="00FB0007" w:rsidP="00A36093">
      <w:pPr>
        <w:widowControl w:val="0"/>
        <w:autoSpaceDE w:val="0"/>
        <w:autoSpaceDN w:val="0"/>
        <w:adjustRightInd w:val="0"/>
        <w:spacing w:after="240"/>
        <w:ind w:left="220"/>
        <w:rPr>
          <w:rFonts w:ascii="Palatino" w:hAnsi="Palatino" w:cs="Times"/>
        </w:rPr>
      </w:pPr>
      <w:r w:rsidRPr="00A36093">
        <w:rPr>
          <w:rFonts w:ascii="Palatino" w:hAnsi="Palatino" w:cs="Times New Roman"/>
        </w:rPr>
        <w:t>3. Letters of reference from 3 external referees, submitted by the deadline. Referees must meet the following criteria:</w:t>
      </w:r>
    </w:p>
    <w:p w:rsidR="00FB0007" w:rsidRPr="00A36093" w:rsidRDefault="00B10C6A" w:rsidP="00A36093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left="940"/>
        <w:rPr>
          <w:rFonts w:ascii="Palatino" w:hAnsi="Palatino" w:cs="Times New Roman"/>
        </w:rPr>
      </w:pPr>
      <w:r w:rsidRPr="00A36093">
        <w:rPr>
          <w:rFonts w:ascii="Palatino" w:hAnsi="Palatino" w:cs="Times New Roman"/>
        </w:rPr>
        <w:t>They should be acknowledged a</w:t>
      </w:r>
      <w:r w:rsidR="00FB0007" w:rsidRPr="00A36093">
        <w:rPr>
          <w:rFonts w:ascii="Palatino" w:hAnsi="Palatino" w:cs="Times New Roman"/>
        </w:rPr>
        <w:t xml:space="preserve">uthorities in the </w:t>
      </w:r>
      <w:r w:rsidRPr="00A36093">
        <w:rPr>
          <w:rFonts w:ascii="Palatino" w:hAnsi="Palatino" w:cs="Times New Roman"/>
        </w:rPr>
        <w:t xml:space="preserve">nominee’s </w:t>
      </w:r>
      <w:r w:rsidR="00FB0007" w:rsidRPr="00A36093">
        <w:rPr>
          <w:rFonts w:ascii="Palatino" w:hAnsi="Palatino" w:cs="Times New Roman"/>
        </w:rPr>
        <w:t xml:space="preserve">field, </w:t>
      </w:r>
    </w:p>
    <w:p w:rsidR="00B10C6A" w:rsidRPr="00A36093" w:rsidRDefault="00B10C6A" w:rsidP="00A36093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left="709" w:hanging="142"/>
        <w:rPr>
          <w:rFonts w:ascii="Palatino" w:hAnsi="Palatino" w:cs="Times New Roman"/>
        </w:rPr>
      </w:pPr>
      <w:r w:rsidRPr="00A36093">
        <w:rPr>
          <w:rFonts w:ascii="Palatino" w:hAnsi="Palatino" w:cs="Times New Roman"/>
        </w:rPr>
        <w:t>They should not h</w:t>
      </w:r>
      <w:r w:rsidR="00FB0007" w:rsidRPr="00A36093">
        <w:rPr>
          <w:rFonts w:ascii="Palatino" w:hAnsi="Palatino" w:cs="Times New Roman"/>
        </w:rPr>
        <w:t xml:space="preserve">ave </w:t>
      </w:r>
      <w:r w:rsidRPr="00A36093">
        <w:rPr>
          <w:rFonts w:ascii="Palatino" w:hAnsi="Palatino" w:cs="Times New Roman"/>
        </w:rPr>
        <w:t xml:space="preserve">collaborated with the nominee during </w:t>
      </w:r>
      <w:r w:rsidR="00FB0007" w:rsidRPr="00A36093">
        <w:rPr>
          <w:rFonts w:ascii="Palatino" w:hAnsi="Palatino" w:cs="Times New Roman"/>
        </w:rPr>
        <w:t xml:space="preserve">the last five years, </w:t>
      </w:r>
    </w:p>
    <w:p w:rsidR="00FB0007" w:rsidRPr="00A36093" w:rsidRDefault="00B10C6A" w:rsidP="00A36093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left="709" w:hanging="142"/>
        <w:rPr>
          <w:rFonts w:ascii="Palatino" w:hAnsi="Palatino" w:cs="Times New Roman"/>
        </w:rPr>
      </w:pPr>
      <w:r w:rsidRPr="00A36093">
        <w:rPr>
          <w:rFonts w:ascii="Palatino" w:hAnsi="Palatino" w:cs="Times New Roman"/>
        </w:rPr>
        <w:t>They should not h</w:t>
      </w:r>
      <w:r w:rsidR="00FB0007" w:rsidRPr="00A36093">
        <w:rPr>
          <w:rFonts w:ascii="Palatino" w:hAnsi="Palatino" w:cs="Times New Roman"/>
        </w:rPr>
        <w:t>ave a personal</w:t>
      </w:r>
      <w:r w:rsidRPr="00A36093">
        <w:rPr>
          <w:rFonts w:ascii="Palatino" w:hAnsi="Palatino" w:cs="Times New Roman"/>
        </w:rPr>
        <w:t xml:space="preserve"> relationship with the nominee (e.g., </w:t>
      </w:r>
      <w:r w:rsidR="002D1526" w:rsidRPr="00A36093">
        <w:rPr>
          <w:rFonts w:ascii="Palatino" w:hAnsi="Palatino" w:cs="Times New Roman"/>
        </w:rPr>
        <w:t xml:space="preserve">they should not be </w:t>
      </w:r>
      <w:r w:rsidR="00FB0007" w:rsidRPr="00A36093">
        <w:rPr>
          <w:rFonts w:ascii="Palatino" w:hAnsi="Palatino" w:cs="Times New Roman"/>
        </w:rPr>
        <w:t>a close friend, relative, former Ph</w:t>
      </w:r>
      <w:r w:rsidRPr="00A36093">
        <w:rPr>
          <w:rFonts w:ascii="Palatino" w:hAnsi="Palatino" w:cs="Times New Roman"/>
        </w:rPr>
        <w:t>.</w:t>
      </w:r>
      <w:r w:rsidR="00FB0007" w:rsidRPr="00A36093">
        <w:rPr>
          <w:rFonts w:ascii="Palatino" w:hAnsi="Palatino" w:cs="Times New Roman"/>
        </w:rPr>
        <w:t>D</w:t>
      </w:r>
      <w:r w:rsidRPr="00A36093">
        <w:rPr>
          <w:rFonts w:ascii="Palatino" w:hAnsi="Palatino" w:cs="Times New Roman"/>
        </w:rPr>
        <w:t>.</w:t>
      </w:r>
      <w:r w:rsidR="00FB0007" w:rsidRPr="00A36093">
        <w:rPr>
          <w:rFonts w:ascii="Palatino" w:hAnsi="Palatino" w:cs="Times New Roman"/>
        </w:rPr>
        <w:t xml:space="preserve"> or postdoctoral supervisor, mentor, or a student previously under the nominee's supervision</w:t>
      </w:r>
      <w:r w:rsidRPr="00A36093">
        <w:rPr>
          <w:rFonts w:ascii="Palatino" w:hAnsi="Palatino" w:cs="Times New Roman"/>
        </w:rPr>
        <w:t>)</w:t>
      </w:r>
      <w:r w:rsidR="00FB0007" w:rsidRPr="00A36093">
        <w:rPr>
          <w:rFonts w:ascii="Palatino" w:hAnsi="Palatino" w:cs="Times New Roman"/>
        </w:rPr>
        <w:t xml:space="preserve">. </w:t>
      </w:r>
    </w:p>
    <w:p w:rsidR="00FB0007" w:rsidRPr="00A36093" w:rsidRDefault="00FB0007" w:rsidP="00FB0007">
      <w:pPr>
        <w:widowControl w:val="0"/>
        <w:autoSpaceDE w:val="0"/>
        <w:autoSpaceDN w:val="0"/>
        <w:adjustRightInd w:val="0"/>
        <w:spacing w:after="240"/>
        <w:rPr>
          <w:rFonts w:ascii="Palatino" w:hAnsi="Palatino" w:cs="Times"/>
          <w:b/>
        </w:rPr>
      </w:pPr>
      <w:r w:rsidRPr="00A36093">
        <w:rPr>
          <w:rFonts w:ascii="Palatino" w:hAnsi="Palatino" w:cs="Times"/>
          <w:b/>
        </w:rPr>
        <w:t>Evaluation Committee</w:t>
      </w:r>
      <w:r w:rsidR="00A36093">
        <w:rPr>
          <w:rFonts w:ascii="Palatino" w:hAnsi="Palatino" w:cs="Times"/>
          <w:b/>
        </w:rPr>
        <w:t>:</w:t>
      </w:r>
    </w:p>
    <w:p w:rsidR="00B10C6A" w:rsidRPr="00A36093" w:rsidRDefault="00FB0007" w:rsidP="002D1526">
      <w:pPr>
        <w:widowControl w:val="0"/>
        <w:autoSpaceDE w:val="0"/>
        <w:autoSpaceDN w:val="0"/>
        <w:adjustRightInd w:val="0"/>
        <w:spacing w:after="240"/>
        <w:rPr>
          <w:rFonts w:ascii="Palatino" w:hAnsi="Palatino" w:cs="Times New Roman"/>
        </w:rPr>
      </w:pPr>
      <w:r w:rsidRPr="00A36093">
        <w:rPr>
          <w:rFonts w:ascii="Palatino" w:hAnsi="Palatino" w:cs="Times New Roman"/>
        </w:rPr>
        <w:t>T</w:t>
      </w:r>
      <w:r w:rsidR="00B10C6A" w:rsidRPr="00A36093">
        <w:rPr>
          <w:rFonts w:ascii="Palatino" w:hAnsi="Palatino" w:cs="Times New Roman"/>
        </w:rPr>
        <w:t>he Evaluation Committee shall include</w:t>
      </w:r>
      <w:r w:rsidRPr="00A36093">
        <w:rPr>
          <w:rFonts w:ascii="MS Mincho" w:eastAsia="MS Mincho" w:hAnsi="MS Mincho" w:cs="MS Mincho" w:hint="eastAsia"/>
        </w:rPr>
        <w:t> </w:t>
      </w:r>
    </w:p>
    <w:p w:rsidR="00B10C6A" w:rsidRPr="00A36093" w:rsidRDefault="00FB0007" w:rsidP="00B10C6A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240"/>
        <w:rPr>
          <w:rFonts w:ascii="Palatino" w:hAnsi="Palatino" w:cs="Times New Roman"/>
        </w:rPr>
      </w:pPr>
      <w:r w:rsidRPr="00A36093">
        <w:rPr>
          <w:rFonts w:ascii="Palatino" w:hAnsi="Palatino" w:cs="Times New Roman"/>
        </w:rPr>
        <w:t xml:space="preserve">The Associate Vice-President, Research and Graduate Studies (Chair) </w:t>
      </w:r>
    </w:p>
    <w:p w:rsidR="002D1526" w:rsidRPr="00A36093" w:rsidRDefault="00FB0007" w:rsidP="00FB0007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240"/>
        <w:rPr>
          <w:rFonts w:ascii="Palatino" w:hAnsi="Palatino" w:cs="Times"/>
        </w:rPr>
      </w:pPr>
      <w:r w:rsidRPr="00A36093">
        <w:rPr>
          <w:rFonts w:ascii="Palatino" w:hAnsi="Palatino" w:cs="Times New Roman"/>
        </w:rPr>
        <w:t>Chair of the Research Committee of Senate</w:t>
      </w:r>
    </w:p>
    <w:p w:rsidR="00FB0007" w:rsidRPr="00A36093" w:rsidRDefault="00FB0007" w:rsidP="00FB0007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240"/>
        <w:rPr>
          <w:rFonts w:ascii="Palatino" w:hAnsi="Palatino" w:cs="Times"/>
        </w:rPr>
      </w:pPr>
      <w:r w:rsidRPr="00A36093">
        <w:rPr>
          <w:rFonts w:ascii="Palatino" w:hAnsi="Palatino" w:cs="Times New Roman"/>
        </w:rPr>
        <w:t xml:space="preserve">Three members of the Research Committee who are </w:t>
      </w:r>
      <w:r w:rsidR="00B10C6A" w:rsidRPr="00A36093">
        <w:rPr>
          <w:rFonts w:ascii="Palatino" w:hAnsi="Palatino" w:cs="Times New Roman"/>
        </w:rPr>
        <w:t>arm’s length from the nominee’s research</w:t>
      </w:r>
    </w:p>
    <w:p w:rsidR="00B10C6A" w:rsidRPr="00A233C2" w:rsidRDefault="00B10C6A" w:rsidP="00A36093">
      <w:pPr>
        <w:widowControl w:val="0"/>
        <w:autoSpaceDE w:val="0"/>
        <w:autoSpaceDN w:val="0"/>
        <w:adjustRightInd w:val="0"/>
        <w:spacing w:after="120"/>
        <w:jc w:val="center"/>
        <w:rPr>
          <w:rFonts w:ascii="Palatino" w:hAnsi="Palatino" w:cs="Times"/>
          <w:b/>
          <w:i/>
        </w:rPr>
      </w:pPr>
      <w:r w:rsidRPr="00A233C2">
        <w:rPr>
          <w:rFonts w:ascii="Palatino" w:hAnsi="Palatino" w:cs="Times"/>
          <w:b/>
          <w:i/>
        </w:rPr>
        <w:t>C</w:t>
      </w:r>
      <w:r w:rsidR="00FB0007" w:rsidRPr="00A233C2">
        <w:rPr>
          <w:rFonts w:ascii="Palatino" w:hAnsi="Palatino" w:cs="Times"/>
          <w:b/>
          <w:i/>
        </w:rPr>
        <w:t xml:space="preserve">ompleted nominations </w:t>
      </w:r>
      <w:r w:rsidRPr="00A233C2">
        <w:rPr>
          <w:rFonts w:ascii="Palatino" w:hAnsi="Palatino" w:cs="Times"/>
          <w:b/>
          <w:i/>
        </w:rPr>
        <w:t xml:space="preserve">should be submitted </w:t>
      </w:r>
      <w:r w:rsidR="00FB0007" w:rsidRPr="00A233C2">
        <w:rPr>
          <w:rFonts w:ascii="Palatino" w:hAnsi="Palatino" w:cs="Times"/>
          <w:b/>
          <w:i/>
        </w:rPr>
        <w:t>to</w:t>
      </w:r>
    </w:p>
    <w:p w:rsidR="00FB0007" w:rsidRPr="00A233C2" w:rsidRDefault="00B10C6A" w:rsidP="00A36093">
      <w:pPr>
        <w:widowControl w:val="0"/>
        <w:autoSpaceDE w:val="0"/>
        <w:autoSpaceDN w:val="0"/>
        <w:adjustRightInd w:val="0"/>
        <w:spacing w:after="120"/>
        <w:jc w:val="center"/>
        <w:rPr>
          <w:rFonts w:ascii="Palatino" w:hAnsi="Palatino" w:cs="Times"/>
          <w:b/>
          <w:i/>
        </w:rPr>
      </w:pPr>
      <w:r w:rsidRPr="00A233C2">
        <w:rPr>
          <w:rFonts w:ascii="Palatino" w:hAnsi="Palatino" w:cs="Times"/>
          <w:b/>
          <w:i/>
        </w:rPr>
        <w:t>T</w:t>
      </w:r>
      <w:r w:rsidR="00FB0007" w:rsidRPr="00A233C2">
        <w:rPr>
          <w:rFonts w:ascii="Palatino" w:hAnsi="Palatino" w:cs="Times"/>
          <w:b/>
          <w:i/>
        </w:rPr>
        <w:t>he</w:t>
      </w:r>
      <w:r w:rsidR="00A36093" w:rsidRPr="00A233C2">
        <w:rPr>
          <w:rFonts w:ascii="Palatino" w:hAnsi="Palatino" w:cs="Times"/>
          <w:b/>
          <w:i/>
        </w:rPr>
        <w:t xml:space="preserve"> </w:t>
      </w:r>
      <w:r w:rsidR="00FB0007" w:rsidRPr="00A233C2">
        <w:rPr>
          <w:rFonts w:ascii="Palatino" w:hAnsi="Palatino" w:cs="Times"/>
          <w:b/>
          <w:i/>
        </w:rPr>
        <w:t>Office of the Associate Vice-President, Research and Gr</w:t>
      </w:r>
      <w:r w:rsidRPr="00A233C2">
        <w:rPr>
          <w:rFonts w:ascii="Palatino" w:hAnsi="Palatino" w:cs="Times"/>
          <w:b/>
          <w:i/>
        </w:rPr>
        <w:t>aduate Studies</w:t>
      </w:r>
    </w:p>
    <w:p w:rsidR="00B10C6A" w:rsidRPr="00A233C2" w:rsidRDefault="00B10C6A" w:rsidP="00A36093">
      <w:pPr>
        <w:widowControl w:val="0"/>
        <w:autoSpaceDE w:val="0"/>
        <w:autoSpaceDN w:val="0"/>
        <w:adjustRightInd w:val="0"/>
        <w:spacing w:after="120"/>
        <w:jc w:val="center"/>
        <w:rPr>
          <w:rFonts w:ascii="Palatino" w:hAnsi="Palatino" w:cs="Times"/>
          <w:b/>
          <w:i/>
        </w:rPr>
      </w:pPr>
      <w:proofErr w:type="gramStart"/>
      <w:r w:rsidRPr="00A233C2">
        <w:rPr>
          <w:rFonts w:ascii="Palatino" w:hAnsi="Palatino" w:cs="Times"/>
          <w:b/>
          <w:i/>
        </w:rPr>
        <w:t>by</w:t>
      </w:r>
      <w:proofErr w:type="gramEnd"/>
    </w:p>
    <w:p w:rsidR="00FB0007" w:rsidRPr="00A233C2" w:rsidRDefault="00FB0007" w:rsidP="00B10C6A">
      <w:pPr>
        <w:widowControl w:val="0"/>
        <w:autoSpaceDE w:val="0"/>
        <w:autoSpaceDN w:val="0"/>
        <w:adjustRightInd w:val="0"/>
        <w:spacing w:after="240"/>
        <w:jc w:val="center"/>
        <w:rPr>
          <w:rFonts w:ascii="Palatino" w:hAnsi="Palatino" w:cs="Times"/>
          <w:b/>
          <w:i/>
        </w:rPr>
      </w:pPr>
      <w:r w:rsidRPr="00A233C2">
        <w:rPr>
          <w:rFonts w:ascii="Palatino" w:hAnsi="Palatino" w:cs="Times"/>
          <w:b/>
          <w:i/>
        </w:rPr>
        <w:t>MARCH 1</w:t>
      </w:r>
      <w:r w:rsidR="00A36093" w:rsidRPr="00A233C2">
        <w:rPr>
          <w:rFonts w:ascii="Palatino" w:hAnsi="Palatino" w:cs="Times"/>
          <w:b/>
          <w:i/>
        </w:rPr>
        <w:t>, 20</w:t>
      </w:r>
      <w:r w:rsidR="00A233C2">
        <w:rPr>
          <w:rFonts w:ascii="Palatino" w:hAnsi="Palatino" w:cs="Times"/>
          <w:b/>
          <w:i/>
        </w:rPr>
        <w:t>13</w:t>
      </w:r>
    </w:p>
    <w:p w:rsidR="005D66F0" w:rsidRPr="00A233C2" w:rsidRDefault="005D66F0">
      <w:pPr>
        <w:rPr>
          <w:rFonts w:ascii="Palatino" w:hAnsi="Palatino"/>
          <w:b/>
        </w:rPr>
      </w:pPr>
    </w:p>
    <w:sectPr w:rsidR="005D66F0" w:rsidRPr="00A233C2" w:rsidSect="00FB000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27385B76"/>
    <w:multiLevelType w:val="hybridMultilevel"/>
    <w:tmpl w:val="0540E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AE3102"/>
    <w:multiLevelType w:val="hybridMultilevel"/>
    <w:tmpl w:val="A3D248CE"/>
    <w:lvl w:ilvl="0" w:tplc="FFF6CFA2">
      <w:start w:val="1"/>
      <w:numFmt w:val="bullet"/>
      <w:lvlText w:val=""/>
      <w:lvlJc w:val="left"/>
      <w:pPr>
        <w:tabs>
          <w:tab w:val="num" w:pos="792"/>
        </w:tabs>
        <w:ind w:left="792" w:hanging="288"/>
      </w:pPr>
      <w:rPr>
        <w:rFonts w:ascii="Wingdings" w:hAnsi="Wingdings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22569BD"/>
    <w:multiLevelType w:val="hybridMultilevel"/>
    <w:tmpl w:val="A5903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260321"/>
    <w:multiLevelType w:val="hybridMultilevel"/>
    <w:tmpl w:val="4B243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3A159D"/>
    <w:multiLevelType w:val="hybridMultilevel"/>
    <w:tmpl w:val="B2C23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A23735"/>
    <w:multiLevelType w:val="hybridMultilevel"/>
    <w:tmpl w:val="41B2D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8"/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NotTrackMoves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B0007"/>
    <w:rsid w:val="0009613C"/>
    <w:rsid w:val="0026119E"/>
    <w:rsid w:val="002D1526"/>
    <w:rsid w:val="003C4CA2"/>
    <w:rsid w:val="005D66F0"/>
    <w:rsid w:val="00662106"/>
    <w:rsid w:val="006C2952"/>
    <w:rsid w:val="00790021"/>
    <w:rsid w:val="00836A2A"/>
    <w:rsid w:val="00A233C2"/>
    <w:rsid w:val="00A36093"/>
    <w:rsid w:val="00A45804"/>
    <w:rsid w:val="00B10C6A"/>
    <w:rsid w:val="00FB00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5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0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152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526"/>
    <w:rPr>
      <w:rFonts w:ascii="Lucida Grande" w:hAnsi="Lucida Grande" w:cs="Lucida Grande"/>
      <w:sz w:val="18"/>
      <w:szCs w:val="18"/>
    </w:rPr>
  </w:style>
  <w:style w:type="paragraph" w:customStyle="1" w:styleId="Style1">
    <w:name w:val="Style1"/>
    <w:basedOn w:val="Normal"/>
    <w:qFormat/>
    <w:rsid w:val="002D1526"/>
    <w:rPr>
      <w:szCs w:val="22"/>
    </w:rPr>
  </w:style>
  <w:style w:type="paragraph" w:customStyle="1" w:styleId="Style2">
    <w:name w:val="Style2"/>
    <w:basedOn w:val="Normal"/>
    <w:qFormat/>
    <w:rsid w:val="002D1526"/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5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0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152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526"/>
    <w:rPr>
      <w:rFonts w:ascii="Lucida Grande" w:hAnsi="Lucida Grande" w:cs="Lucida Grande"/>
      <w:sz w:val="18"/>
      <w:szCs w:val="18"/>
    </w:rPr>
  </w:style>
  <w:style w:type="paragraph" w:customStyle="1" w:styleId="Style1">
    <w:name w:val="Style1"/>
    <w:basedOn w:val="Normal"/>
    <w:qFormat/>
    <w:rsid w:val="002D1526"/>
    <w:rPr>
      <w:szCs w:val="22"/>
    </w:rPr>
  </w:style>
  <w:style w:type="paragraph" w:customStyle="1" w:styleId="Style2">
    <w:name w:val="Style2"/>
    <w:basedOn w:val="Normal"/>
    <w:qFormat/>
    <w:rsid w:val="002D1526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8791B6-DD5A-440E-B2A4-E2112D0A6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</Company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 Garrett-Petts</dc:creator>
  <cp:lastModifiedBy>Windows User</cp:lastModifiedBy>
  <cp:revision>5</cp:revision>
  <cp:lastPrinted>2013-03-22T19:07:00Z</cp:lastPrinted>
  <dcterms:created xsi:type="dcterms:W3CDTF">2013-02-21T00:11:00Z</dcterms:created>
  <dcterms:modified xsi:type="dcterms:W3CDTF">2013-03-22T19:08:00Z</dcterms:modified>
</cp:coreProperties>
</file>