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34E" w:rsidRPr="008E4B80" w:rsidRDefault="001A0821" w:rsidP="00C9534E">
      <w:pPr>
        <w:autoSpaceDE w:val="0"/>
        <w:autoSpaceDN w:val="0"/>
        <w:adjustRightInd w:val="0"/>
        <w:jc w:val="center"/>
        <w:rPr>
          <w:b/>
        </w:rPr>
      </w:pPr>
      <w:r w:rsidRPr="008E4B80">
        <w:rPr>
          <w:b/>
        </w:rPr>
        <w:t xml:space="preserve"> </w:t>
      </w:r>
      <w:r w:rsidR="00C9534E" w:rsidRPr="008E4B80">
        <w:rPr>
          <w:b/>
        </w:rPr>
        <w:t>TRU - Williams Lake Campus</w:t>
      </w:r>
    </w:p>
    <w:p w:rsidR="00C9534E" w:rsidRDefault="007E14E7" w:rsidP="007565A9">
      <w:pPr>
        <w:autoSpaceDE w:val="0"/>
        <w:autoSpaceDN w:val="0"/>
        <w:adjustRightInd w:val="0"/>
        <w:jc w:val="center"/>
        <w:rPr>
          <w:b/>
        </w:rPr>
      </w:pPr>
      <w:r w:rsidRPr="008E4B80">
        <w:rPr>
          <w:b/>
        </w:rPr>
        <w:t xml:space="preserve">Joint </w:t>
      </w:r>
      <w:r w:rsidR="00C9534E" w:rsidRPr="008E4B80">
        <w:rPr>
          <w:b/>
        </w:rPr>
        <w:t>Occupational Health &amp;Safety Meeting</w:t>
      </w:r>
      <w:r w:rsidR="007565A9">
        <w:rPr>
          <w:b/>
        </w:rPr>
        <w:t xml:space="preserve"> - </w:t>
      </w:r>
      <w:r w:rsidRPr="008E4B80">
        <w:rPr>
          <w:b/>
        </w:rPr>
        <w:t>Williams Lake Campus</w:t>
      </w:r>
    </w:p>
    <w:p w:rsidR="007565A9" w:rsidRPr="008E4B80" w:rsidRDefault="009876FC" w:rsidP="007565A9">
      <w:pPr>
        <w:autoSpaceDE w:val="0"/>
        <w:autoSpaceDN w:val="0"/>
        <w:adjustRightInd w:val="0"/>
        <w:jc w:val="center"/>
        <w:rPr>
          <w:b/>
        </w:rPr>
      </w:pPr>
      <w:r>
        <w:rPr>
          <w:b/>
        </w:rPr>
        <w:t>Minutes</w:t>
      </w:r>
    </w:p>
    <w:p w:rsidR="00C9534E" w:rsidRPr="008E4B80" w:rsidRDefault="00C9534E" w:rsidP="00C9534E">
      <w:pPr>
        <w:autoSpaceDE w:val="0"/>
        <w:autoSpaceDN w:val="0"/>
        <w:adjustRightInd w:val="0"/>
        <w:jc w:val="center"/>
        <w:rPr>
          <w:b/>
        </w:rPr>
      </w:pPr>
    </w:p>
    <w:p w:rsidR="00C9534E" w:rsidRDefault="00697A6C" w:rsidP="00C9534E">
      <w:pPr>
        <w:autoSpaceDE w:val="0"/>
        <w:autoSpaceDN w:val="0"/>
        <w:adjustRightInd w:val="0"/>
        <w:rPr>
          <w:b/>
        </w:rPr>
      </w:pPr>
      <w:r w:rsidRPr="008E4B80">
        <w:rPr>
          <w:b/>
        </w:rPr>
        <w:tab/>
      </w:r>
      <w:r w:rsidR="007565A9">
        <w:rPr>
          <w:b/>
        </w:rPr>
        <w:tab/>
      </w:r>
      <w:r w:rsidR="007565A9">
        <w:rPr>
          <w:b/>
        </w:rPr>
        <w:tab/>
      </w:r>
      <w:r w:rsidR="007565A9">
        <w:rPr>
          <w:b/>
        </w:rPr>
        <w:tab/>
      </w:r>
      <w:r w:rsidR="007565A9">
        <w:rPr>
          <w:b/>
        </w:rPr>
        <w:tab/>
      </w:r>
      <w:r w:rsidRPr="008E4B80">
        <w:rPr>
          <w:b/>
        </w:rPr>
        <w:t xml:space="preserve">Date: </w:t>
      </w:r>
      <w:r w:rsidR="00880368">
        <w:t>April 5</w:t>
      </w:r>
      <w:r w:rsidR="00D341D0" w:rsidRPr="007565A9">
        <w:t>, 201</w:t>
      </w:r>
      <w:r w:rsidR="008B36E7">
        <w:t>1</w:t>
      </w:r>
      <w:r w:rsidR="00B42DAE" w:rsidRPr="008E4B80">
        <w:rPr>
          <w:b/>
        </w:rPr>
        <w:t xml:space="preserve"> </w:t>
      </w:r>
      <w:r w:rsidRPr="008E4B80">
        <w:rPr>
          <w:b/>
        </w:rPr>
        <w:t xml:space="preserve"> </w:t>
      </w:r>
      <w:r w:rsidR="007565A9">
        <w:rPr>
          <w:b/>
        </w:rPr>
        <w:tab/>
      </w:r>
      <w:r w:rsidRPr="008E4B80">
        <w:rPr>
          <w:b/>
        </w:rPr>
        <w:t>Time</w:t>
      </w:r>
      <w:r w:rsidR="007565A9">
        <w:rPr>
          <w:b/>
        </w:rPr>
        <w:t xml:space="preserve">: </w:t>
      </w:r>
      <w:r w:rsidRPr="008E4B80">
        <w:rPr>
          <w:b/>
        </w:rPr>
        <w:t xml:space="preserve"> </w:t>
      </w:r>
      <w:r w:rsidRPr="007565A9">
        <w:t>3:30 p.m.</w:t>
      </w:r>
      <w:r w:rsidR="007565A9">
        <w:rPr>
          <w:b/>
        </w:rPr>
        <w:t xml:space="preserve"> </w:t>
      </w:r>
      <w:r w:rsidR="007565A9">
        <w:rPr>
          <w:b/>
        </w:rPr>
        <w:tab/>
      </w:r>
      <w:r w:rsidRPr="008E4B80">
        <w:rPr>
          <w:b/>
        </w:rPr>
        <w:t xml:space="preserve">Place: </w:t>
      </w:r>
      <w:r w:rsidRPr="007565A9">
        <w:t xml:space="preserve">Room </w:t>
      </w:r>
      <w:r w:rsidR="00586F32">
        <w:t>1318</w:t>
      </w:r>
    </w:p>
    <w:p w:rsidR="0030342E" w:rsidRDefault="0030342E" w:rsidP="00C9534E">
      <w:pPr>
        <w:autoSpaceDE w:val="0"/>
        <w:autoSpaceDN w:val="0"/>
        <w:adjustRightInd w:val="0"/>
        <w:rPr>
          <w:b/>
        </w:rPr>
      </w:pPr>
    </w:p>
    <w:p w:rsidR="00114A95" w:rsidRPr="00536E66" w:rsidRDefault="00536E66" w:rsidP="00536E66">
      <w:pPr>
        <w:numPr>
          <w:ilvl w:val="0"/>
          <w:numId w:val="7"/>
        </w:numPr>
        <w:autoSpaceDE w:val="0"/>
        <w:autoSpaceDN w:val="0"/>
        <w:adjustRightInd w:val="0"/>
        <w:ind w:left="270" w:hanging="270"/>
      </w:pPr>
      <w:r>
        <w:rPr>
          <w:b/>
        </w:rPr>
        <w:t xml:space="preserve"> </w:t>
      </w:r>
      <w:r w:rsidR="0030342E" w:rsidRPr="006A7167">
        <w:rPr>
          <w:b/>
        </w:rPr>
        <w:t xml:space="preserve">Attendance </w:t>
      </w:r>
      <w:r w:rsidR="00EB3719">
        <w:t>(Y, N or R=</w:t>
      </w:r>
      <w:r w:rsidR="0030342E" w:rsidRPr="00536E66">
        <w:t>Regrets)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720"/>
        <w:gridCol w:w="2160"/>
        <w:gridCol w:w="720"/>
        <w:gridCol w:w="2430"/>
        <w:gridCol w:w="720"/>
        <w:gridCol w:w="2644"/>
        <w:gridCol w:w="706"/>
      </w:tblGrid>
      <w:tr w:rsidR="00E96078" w:rsidRPr="007565A9" w:rsidTr="00DC5CD2">
        <w:tc>
          <w:tcPr>
            <w:tcW w:w="1998" w:type="dxa"/>
            <w:vAlign w:val="center"/>
          </w:tcPr>
          <w:p w:rsidR="007565A9" w:rsidRPr="00E96078" w:rsidRDefault="007565A9" w:rsidP="00DC5CD2">
            <w:pPr>
              <w:autoSpaceDE w:val="0"/>
              <w:autoSpaceDN w:val="0"/>
              <w:adjustRightInd w:val="0"/>
              <w:jc w:val="center"/>
              <w:rPr>
                <w:b/>
                <w:sz w:val="18"/>
                <w:szCs w:val="18"/>
              </w:rPr>
            </w:pPr>
            <w:r w:rsidRPr="00E96078">
              <w:rPr>
                <w:b/>
                <w:sz w:val="18"/>
                <w:szCs w:val="18"/>
              </w:rPr>
              <w:t>Admin.</w:t>
            </w:r>
          </w:p>
        </w:tc>
        <w:tc>
          <w:tcPr>
            <w:tcW w:w="720" w:type="dxa"/>
            <w:vAlign w:val="center"/>
          </w:tcPr>
          <w:p w:rsidR="007565A9" w:rsidRPr="00E96078" w:rsidRDefault="007565A9" w:rsidP="00DC5CD2">
            <w:pPr>
              <w:autoSpaceDE w:val="0"/>
              <w:autoSpaceDN w:val="0"/>
              <w:adjustRightInd w:val="0"/>
              <w:jc w:val="center"/>
              <w:rPr>
                <w:b/>
                <w:sz w:val="18"/>
                <w:szCs w:val="18"/>
              </w:rPr>
            </w:pPr>
            <w:r w:rsidRPr="00E96078">
              <w:rPr>
                <w:b/>
                <w:sz w:val="18"/>
                <w:szCs w:val="18"/>
              </w:rPr>
              <w:t>Y/N/R</w:t>
            </w:r>
          </w:p>
        </w:tc>
        <w:tc>
          <w:tcPr>
            <w:tcW w:w="2160" w:type="dxa"/>
            <w:vAlign w:val="center"/>
          </w:tcPr>
          <w:p w:rsidR="007565A9" w:rsidRPr="00E96078" w:rsidRDefault="007565A9" w:rsidP="00DC5CD2">
            <w:pPr>
              <w:autoSpaceDE w:val="0"/>
              <w:autoSpaceDN w:val="0"/>
              <w:adjustRightInd w:val="0"/>
              <w:jc w:val="center"/>
              <w:rPr>
                <w:b/>
                <w:sz w:val="18"/>
                <w:szCs w:val="18"/>
              </w:rPr>
            </w:pPr>
            <w:proofErr w:type="spellStart"/>
            <w:r w:rsidRPr="00E96078">
              <w:rPr>
                <w:b/>
                <w:sz w:val="18"/>
                <w:szCs w:val="18"/>
              </w:rPr>
              <w:t>Cupe</w:t>
            </w:r>
            <w:proofErr w:type="spellEnd"/>
          </w:p>
        </w:tc>
        <w:tc>
          <w:tcPr>
            <w:tcW w:w="720" w:type="dxa"/>
            <w:vAlign w:val="center"/>
          </w:tcPr>
          <w:p w:rsidR="007565A9" w:rsidRPr="00E96078" w:rsidRDefault="007565A9" w:rsidP="00DC5CD2">
            <w:pPr>
              <w:autoSpaceDE w:val="0"/>
              <w:autoSpaceDN w:val="0"/>
              <w:adjustRightInd w:val="0"/>
              <w:jc w:val="center"/>
              <w:rPr>
                <w:b/>
                <w:sz w:val="18"/>
                <w:szCs w:val="18"/>
              </w:rPr>
            </w:pPr>
            <w:r w:rsidRPr="00E96078">
              <w:rPr>
                <w:b/>
                <w:sz w:val="18"/>
                <w:szCs w:val="18"/>
              </w:rPr>
              <w:t>Y/N/R</w:t>
            </w:r>
          </w:p>
        </w:tc>
        <w:tc>
          <w:tcPr>
            <w:tcW w:w="2430" w:type="dxa"/>
            <w:vAlign w:val="center"/>
          </w:tcPr>
          <w:p w:rsidR="007565A9" w:rsidRPr="00E96078" w:rsidRDefault="007565A9" w:rsidP="00DC5CD2">
            <w:pPr>
              <w:autoSpaceDE w:val="0"/>
              <w:autoSpaceDN w:val="0"/>
              <w:adjustRightInd w:val="0"/>
              <w:jc w:val="center"/>
              <w:rPr>
                <w:b/>
                <w:sz w:val="18"/>
                <w:szCs w:val="18"/>
              </w:rPr>
            </w:pPr>
            <w:r w:rsidRPr="00E96078">
              <w:rPr>
                <w:b/>
                <w:sz w:val="18"/>
                <w:szCs w:val="18"/>
              </w:rPr>
              <w:t>Faculty</w:t>
            </w:r>
          </w:p>
        </w:tc>
        <w:tc>
          <w:tcPr>
            <w:tcW w:w="720" w:type="dxa"/>
            <w:vAlign w:val="center"/>
          </w:tcPr>
          <w:p w:rsidR="007565A9" w:rsidRPr="00E96078" w:rsidRDefault="007565A9" w:rsidP="00DC5CD2">
            <w:pPr>
              <w:autoSpaceDE w:val="0"/>
              <w:autoSpaceDN w:val="0"/>
              <w:adjustRightInd w:val="0"/>
              <w:jc w:val="center"/>
              <w:rPr>
                <w:b/>
                <w:sz w:val="18"/>
                <w:szCs w:val="18"/>
              </w:rPr>
            </w:pPr>
            <w:r w:rsidRPr="00E96078">
              <w:rPr>
                <w:b/>
                <w:sz w:val="18"/>
                <w:szCs w:val="18"/>
              </w:rPr>
              <w:t>Y/N/R</w:t>
            </w:r>
          </w:p>
        </w:tc>
        <w:tc>
          <w:tcPr>
            <w:tcW w:w="2644" w:type="dxa"/>
            <w:vAlign w:val="center"/>
          </w:tcPr>
          <w:p w:rsidR="007565A9" w:rsidRPr="00E96078" w:rsidRDefault="003B4E4B" w:rsidP="00DC5CD2">
            <w:pPr>
              <w:autoSpaceDE w:val="0"/>
              <w:autoSpaceDN w:val="0"/>
              <w:adjustRightInd w:val="0"/>
              <w:jc w:val="center"/>
              <w:rPr>
                <w:b/>
                <w:sz w:val="18"/>
                <w:szCs w:val="18"/>
              </w:rPr>
            </w:pPr>
            <w:r w:rsidRPr="00E96078">
              <w:rPr>
                <w:b/>
                <w:sz w:val="18"/>
                <w:szCs w:val="18"/>
              </w:rPr>
              <w:t>Faculty</w:t>
            </w:r>
          </w:p>
        </w:tc>
        <w:tc>
          <w:tcPr>
            <w:tcW w:w="706" w:type="dxa"/>
            <w:vAlign w:val="center"/>
          </w:tcPr>
          <w:p w:rsidR="007565A9" w:rsidRPr="00E96078" w:rsidRDefault="003B4E4B" w:rsidP="00DC5CD2">
            <w:pPr>
              <w:autoSpaceDE w:val="0"/>
              <w:autoSpaceDN w:val="0"/>
              <w:adjustRightInd w:val="0"/>
              <w:jc w:val="center"/>
              <w:rPr>
                <w:b/>
                <w:sz w:val="18"/>
                <w:szCs w:val="18"/>
              </w:rPr>
            </w:pPr>
            <w:r w:rsidRPr="00E96078">
              <w:rPr>
                <w:b/>
                <w:sz w:val="18"/>
                <w:szCs w:val="18"/>
              </w:rPr>
              <w:t>Y/N/R</w:t>
            </w:r>
          </w:p>
        </w:tc>
      </w:tr>
      <w:tr w:rsidR="00DC5CD2" w:rsidRPr="007565A9" w:rsidTr="006402A8">
        <w:tc>
          <w:tcPr>
            <w:tcW w:w="1998" w:type="dxa"/>
          </w:tcPr>
          <w:p w:rsidR="00DC5CD2" w:rsidRPr="00E96078" w:rsidRDefault="00DC5CD2" w:rsidP="00E96078">
            <w:pPr>
              <w:autoSpaceDE w:val="0"/>
              <w:autoSpaceDN w:val="0"/>
              <w:adjustRightInd w:val="0"/>
              <w:rPr>
                <w:sz w:val="18"/>
                <w:szCs w:val="18"/>
              </w:rPr>
            </w:pPr>
            <w:r w:rsidRPr="00E96078">
              <w:rPr>
                <w:sz w:val="18"/>
                <w:szCs w:val="18"/>
              </w:rPr>
              <w:t>Bowser, Julie</w:t>
            </w:r>
          </w:p>
        </w:tc>
        <w:tc>
          <w:tcPr>
            <w:tcW w:w="720" w:type="dxa"/>
          </w:tcPr>
          <w:p w:rsidR="00DC5CD2" w:rsidRPr="00E96078" w:rsidRDefault="00086DE0" w:rsidP="00E96078">
            <w:pPr>
              <w:autoSpaceDE w:val="0"/>
              <w:autoSpaceDN w:val="0"/>
              <w:adjustRightInd w:val="0"/>
              <w:jc w:val="center"/>
              <w:rPr>
                <w:sz w:val="18"/>
                <w:szCs w:val="18"/>
              </w:rPr>
            </w:pPr>
            <w:r>
              <w:rPr>
                <w:sz w:val="18"/>
                <w:szCs w:val="18"/>
              </w:rPr>
              <w:t>Y</w:t>
            </w:r>
          </w:p>
        </w:tc>
        <w:tc>
          <w:tcPr>
            <w:tcW w:w="2160" w:type="dxa"/>
          </w:tcPr>
          <w:p w:rsidR="00DC5CD2" w:rsidRPr="00E96078" w:rsidRDefault="0057590F" w:rsidP="00E96078">
            <w:pPr>
              <w:autoSpaceDE w:val="0"/>
              <w:autoSpaceDN w:val="0"/>
              <w:adjustRightInd w:val="0"/>
              <w:rPr>
                <w:sz w:val="18"/>
                <w:szCs w:val="18"/>
              </w:rPr>
            </w:pPr>
            <w:r w:rsidRPr="00E96078">
              <w:rPr>
                <w:sz w:val="18"/>
                <w:szCs w:val="18"/>
              </w:rPr>
              <w:t>Hewett, Tom</w:t>
            </w:r>
          </w:p>
        </w:tc>
        <w:tc>
          <w:tcPr>
            <w:tcW w:w="720" w:type="dxa"/>
          </w:tcPr>
          <w:p w:rsidR="00DC5CD2" w:rsidRPr="00E96078" w:rsidRDefault="00086DE0" w:rsidP="00E96078">
            <w:pPr>
              <w:autoSpaceDE w:val="0"/>
              <w:autoSpaceDN w:val="0"/>
              <w:adjustRightInd w:val="0"/>
              <w:jc w:val="center"/>
              <w:rPr>
                <w:sz w:val="18"/>
                <w:szCs w:val="18"/>
              </w:rPr>
            </w:pPr>
            <w:r>
              <w:rPr>
                <w:sz w:val="18"/>
                <w:szCs w:val="18"/>
              </w:rPr>
              <w:t>Y</w:t>
            </w:r>
          </w:p>
        </w:tc>
        <w:tc>
          <w:tcPr>
            <w:tcW w:w="2430" w:type="dxa"/>
            <w:vAlign w:val="center"/>
          </w:tcPr>
          <w:p w:rsidR="00DC5CD2" w:rsidRPr="007565A9" w:rsidRDefault="00DC5CD2" w:rsidP="006402A8">
            <w:pPr>
              <w:autoSpaceDE w:val="0"/>
              <w:autoSpaceDN w:val="0"/>
              <w:adjustRightInd w:val="0"/>
              <w:rPr>
                <w:sz w:val="18"/>
                <w:szCs w:val="18"/>
              </w:rPr>
            </w:pPr>
            <w:r>
              <w:rPr>
                <w:sz w:val="18"/>
                <w:szCs w:val="18"/>
              </w:rPr>
              <w:t>Bentham, Donna</w:t>
            </w:r>
          </w:p>
        </w:tc>
        <w:tc>
          <w:tcPr>
            <w:tcW w:w="720" w:type="dxa"/>
            <w:vAlign w:val="center"/>
          </w:tcPr>
          <w:p w:rsidR="00DC5CD2" w:rsidRPr="007565A9" w:rsidRDefault="00086DE0" w:rsidP="006402A8">
            <w:pPr>
              <w:autoSpaceDE w:val="0"/>
              <w:autoSpaceDN w:val="0"/>
              <w:adjustRightInd w:val="0"/>
              <w:jc w:val="center"/>
              <w:rPr>
                <w:sz w:val="18"/>
                <w:szCs w:val="18"/>
              </w:rPr>
            </w:pPr>
            <w:r>
              <w:rPr>
                <w:sz w:val="18"/>
                <w:szCs w:val="18"/>
              </w:rPr>
              <w:t>N</w:t>
            </w:r>
          </w:p>
        </w:tc>
        <w:tc>
          <w:tcPr>
            <w:tcW w:w="2644" w:type="dxa"/>
            <w:vAlign w:val="center"/>
          </w:tcPr>
          <w:p w:rsidR="00DC5CD2" w:rsidRPr="007565A9" w:rsidRDefault="00DC5CD2" w:rsidP="006402A8">
            <w:pPr>
              <w:autoSpaceDE w:val="0"/>
              <w:autoSpaceDN w:val="0"/>
              <w:adjustRightInd w:val="0"/>
              <w:rPr>
                <w:sz w:val="18"/>
                <w:szCs w:val="18"/>
              </w:rPr>
            </w:pPr>
            <w:r w:rsidRPr="00213C26">
              <w:rPr>
                <w:sz w:val="18"/>
                <w:szCs w:val="18"/>
              </w:rPr>
              <w:t>Poulsen, Ken</w:t>
            </w:r>
          </w:p>
        </w:tc>
        <w:tc>
          <w:tcPr>
            <w:tcW w:w="706" w:type="dxa"/>
            <w:vAlign w:val="center"/>
          </w:tcPr>
          <w:p w:rsidR="00DC5CD2" w:rsidRPr="007565A9" w:rsidRDefault="00086DE0" w:rsidP="006402A8">
            <w:pPr>
              <w:autoSpaceDE w:val="0"/>
              <w:autoSpaceDN w:val="0"/>
              <w:adjustRightInd w:val="0"/>
              <w:jc w:val="center"/>
              <w:rPr>
                <w:sz w:val="18"/>
                <w:szCs w:val="18"/>
              </w:rPr>
            </w:pPr>
            <w:r>
              <w:rPr>
                <w:sz w:val="18"/>
                <w:szCs w:val="18"/>
              </w:rPr>
              <w:t>N</w:t>
            </w:r>
          </w:p>
        </w:tc>
      </w:tr>
      <w:tr w:rsidR="00DC5CD2" w:rsidRPr="007565A9" w:rsidTr="006402A8">
        <w:tc>
          <w:tcPr>
            <w:tcW w:w="1998" w:type="dxa"/>
          </w:tcPr>
          <w:p w:rsidR="00DC5CD2" w:rsidRPr="00E96078" w:rsidRDefault="00DC5CD2" w:rsidP="00E96078">
            <w:pPr>
              <w:autoSpaceDE w:val="0"/>
              <w:autoSpaceDN w:val="0"/>
              <w:adjustRightInd w:val="0"/>
              <w:rPr>
                <w:sz w:val="18"/>
                <w:szCs w:val="18"/>
              </w:rPr>
            </w:pPr>
            <w:r w:rsidRPr="00E96078">
              <w:rPr>
                <w:sz w:val="18"/>
                <w:szCs w:val="18"/>
              </w:rPr>
              <w:t>Sanders, Ray</w:t>
            </w:r>
          </w:p>
        </w:tc>
        <w:tc>
          <w:tcPr>
            <w:tcW w:w="720" w:type="dxa"/>
          </w:tcPr>
          <w:p w:rsidR="00DC5CD2" w:rsidRPr="00E96078" w:rsidRDefault="00086DE0" w:rsidP="00E96078">
            <w:pPr>
              <w:autoSpaceDE w:val="0"/>
              <w:autoSpaceDN w:val="0"/>
              <w:adjustRightInd w:val="0"/>
              <w:jc w:val="center"/>
              <w:rPr>
                <w:sz w:val="18"/>
                <w:szCs w:val="18"/>
              </w:rPr>
            </w:pPr>
            <w:r>
              <w:rPr>
                <w:sz w:val="18"/>
                <w:szCs w:val="18"/>
              </w:rPr>
              <w:t>N</w:t>
            </w:r>
          </w:p>
        </w:tc>
        <w:tc>
          <w:tcPr>
            <w:tcW w:w="2160" w:type="dxa"/>
          </w:tcPr>
          <w:p w:rsidR="00DC5CD2" w:rsidRPr="00E96078" w:rsidRDefault="00DC5CD2" w:rsidP="00E96078">
            <w:pPr>
              <w:autoSpaceDE w:val="0"/>
              <w:autoSpaceDN w:val="0"/>
              <w:adjustRightInd w:val="0"/>
              <w:rPr>
                <w:sz w:val="18"/>
                <w:szCs w:val="18"/>
              </w:rPr>
            </w:pPr>
          </w:p>
        </w:tc>
        <w:tc>
          <w:tcPr>
            <w:tcW w:w="720" w:type="dxa"/>
          </w:tcPr>
          <w:p w:rsidR="00DC5CD2" w:rsidRPr="00E96078" w:rsidRDefault="00DC5CD2" w:rsidP="00E96078">
            <w:pPr>
              <w:autoSpaceDE w:val="0"/>
              <w:autoSpaceDN w:val="0"/>
              <w:adjustRightInd w:val="0"/>
              <w:jc w:val="center"/>
              <w:rPr>
                <w:sz w:val="18"/>
                <w:szCs w:val="18"/>
              </w:rPr>
            </w:pPr>
          </w:p>
        </w:tc>
        <w:tc>
          <w:tcPr>
            <w:tcW w:w="2430" w:type="dxa"/>
            <w:vAlign w:val="center"/>
          </w:tcPr>
          <w:p w:rsidR="00DC5CD2" w:rsidRPr="007565A9" w:rsidRDefault="00DC5CD2" w:rsidP="006402A8">
            <w:pPr>
              <w:autoSpaceDE w:val="0"/>
              <w:autoSpaceDN w:val="0"/>
              <w:adjustRightInd w:val="0"/>
              <w:rPr>
                <w:sz w:val="18"/>
                <w:szCs w:val="18"/>
              </w:rPr>
            </w:pPr>
            <w:r w:rsidRPr="007565A9">
              <w:rPr>
                <w:sz w:val="18"/>
                <w:szCs w:val="18"/>
              </w:rPr>
              <w:t>Jenkins, Bruce</w:t>
            </w:r>
          </w:p>
        </w:tc>
        <w:tc>
          <w:tcPr>
            <w:tcW w:w="720" w:type="dxa"/>
            <w:vAlign w:val="center"/>
          </w:tcPr>
          <w:p w:rsidR="00DC5CD2" w:rsidRPr="007565A9" w:rsidRDefault="00086DE0" w:rsidP="006402A8">
            <w:pPr>
              <w:autoSpaceDE w:val="0"/>
              <w:autoSpaceDN w:val="0"/>
              <w:adjustRightInd w:val="0"/>
              <w:jc w:val="center"/>
              <w:rPr>
                <w:sz w:val="18"/>
                <w:szCs w:val="18"/>
              </w:rPr>
            </w:pPr>
            <w:r>
              <w:rPr>
                <w:sz w:val="18"/>
                <w:szCs w:val="18"/>
              </w:rPr>
              <w:t>Y</w:t>
            </w:r>
          </w:p>
        </w:tc>
        <w:tc>
          <w:tcPr>
            <w:tcW w:w="2644" w:type="dxa"/>
            <w:vAlign w:val="center"/>
          </w:tcPr>
          <w:p w:rsidR="00DC5CD2" w:rsidRPr="007565A9" w:rsidRDefault="00DC5CD2" w:rsidP="006402A8">
            <w:pPr>
              <w:autoSpaceDE w:val="0"/>
              <w:autoSpaceDN w:val="0"/>
              <w:adjustRightInd w:val="0"/>
              <w:rPr>
                <w:sz w:val="18"/>
                <w:szCs w:val="18"/>
              </w:rPr>
            </w:pPr>
            <w:r w:rsidRPr="007565A9">
              <w:rPr>
                <w:sz w:val="18"/>
                <w:szCs w:val="18"/>
              </w:rPr>
              <w:t>Salvatore, John</w:t>
            </w:r>
          </w:p>
        </w:tc>
        <w:tc>
          <w:tcPr>
            <w:tcW w:w="706" w:type="dxa"/>
            <w:vAlign w:val="center"/>
          </w:tcPr>
          <w:p w:rsidR="00DC5CD2" w:rsidRPr="007565A9" w:rsidRDefault="00086DE0" w:rsidP="006402A8">
            <w:pPr>
              <w:autoSpaceDE w:val="0"/>
              <w:autoSpaceDN w:val="0"/>
              <w:adjustRightInd w:val="0"/>
              <w:jc w:val="center"/>
              <w:rPr>
                <w:sz w:val="18"/>
                <w:szCs w:val="18"/>
              </w:rPr>
            </w:pPr>
            <w:r>
              <w:rPr>
                <w:sz w:val="18"/>
                <w:szCs w:val="18"/>
              </w:rPr>
              <w:t>N</w:t>
            </w:r>
          </w:p>
        </w:tc>
      </w:tr>
      <w:tr w:rsidR="00DC5CD2" w:rsidRPr="007565A9" w:rsidTr="006402A8">
        <w:tc>
          <w:tcPr>
            <w:tcW w:w="1998" w:type="dxa"/>
          </w:tcPr>
          <w:p w:rsidR="00DC5CD2" w:rsidRPr="00E96078" w:rsidRDefault="00DC5CD2" w:rsidP="00E96078">
            <w:pPr>
              <w:autoSpaceDE w:val="0"/>
              <w:autoSpaceDN w:val="0"/>
              <w:adjustRightInd w:val="0"/>
              <w:rPr>
                <w:sz w:val="18"/>
                <w:szCs w:val="18"/>
              </w:rPr>
            </w:pPr>
            <w:r w:rsidRPr="00E96078">
              <w:rPr>
                <w:sz w:val="18"/>
                <w:szCs w:val="18"/>
              </w:rPr>
              <w:t>Simpson, Grace</w:t>
            </w:r>
          </w:p>
        </w:tc>
        <w:tc>
          <w:tcPr>
            <w:tcW w:w="720" w:type="dxa"/>
          </w:tcPr>
          <w:p w:rsidR="00DC5CD2" w:rsidRPr="00E96078" w:rsidRDefault="00086DE0" w:rsidP="00E96078">
            <w:pPr>
              <w:autoSpaceDE w:val="0"/>
              <w:autoSpaceDN w:val="0"/>
              <w:adjustRightInd w:val="0"/>
              <w:jc w:val="center"/>
              <w:rPr>
                <w:sz w:val="18"/>
                <w:szCs w:val="18"/>
              </w:rPr>
            </w:pPr>
            <w:r>
              <w:rPr>
                <w:sz w:val="18"/>
                <w:szCs w:val="18"/>
              </w:rPr>
              <w:t>Y</w:t>
            </w:r>
          </w:p>
        </w:tc>
        <w:tc>
          <w:tcPr>
            <w:tcW w:w="2160" w:type="dxa"/>
          </w:tcPr>
          <w:p w:rsidR="00DC5CD2" w:rsidRPr="00E96078" w:rsidRDefault="00DC5CD2" w:rsidP="00E96078">
            <w:pPr>
              <w:autoSpaceDE w:val="0"/>
              <w:autoSpaceDN w:val="0"/>
              <w:adjustRightInd w:val="0"/>
              <w:rPr>
                <w:sz w:val="18"/>
                <w:szCs w:val="18"/>
              </w:rPr>
            </w:pPr>
          </w:p>
        </w:tc>
        <w:tc>
          <w:tcPr>
            <w:tcW w:w="720" w:type="dxa"/>
          </w:tcPr>
          <w:p w:rsidR="00DC5CD2" w:rsidRPr="00E96078" w:rsidRDefault="00DC5CD2" w:rsidP="00E96078">
            <w:pPr>
              <w:autoSpaceDE w:val="0"/>
              <w:autoSpaceDN w:val="0"/>
              <w:adjustRightInd w:val="0"/>
              <w:jc w:val="center"/>
              <w:rPr>
                <w:sz w:val="18"/>
                <w:szCs w:val="18"/>
              </w:rPr>
            </w:pPr>
          </w:p>
        </w:tc>
        <w:tc>
          <w:tcPr>
            <w:tcW w:w="2430" w:type="dxa"/>
            <w:vAlign w:val="center"/>
          </w:tcPr>
          <w:p w:rsidR="00DC5CD2" w:rsidRPr="007565A9" w:rsidRDefault="00DC5CD2" w:rsidP="006402A8">
            <w:pPr>
              <w:autoSpaceDE w:val="0"/>
              <w:autoSpaceDN w:val="0"/>
              <w:adjustRightInd w:val="0"/>
              <w:rPr>
                <w:sz w:val="18"/>
                <w:szCs w:val="18"/>
              </w:rPr>
            </w:pPr>
            <w:proofErr w:type="spellStart"/>
            <w:r w:rsidRPr="007565A9">
              <w:rPr>
                <w:sz w:val="18"/>
                <w:szCs w:val="18"/>
              </w:rPr>
              <w:t>Moberg</w:t>
            </w:r>
            <w:proofErr w:type="spellEnd"/>
            <w:r w:rsidRPr="007565A9">
              <w:rPr>
                <w:sz w:val="18"/>
                <w:szCs w:val="18"/>
              </w:rPr>
              <w:t>, Karen</w:t>
            </w:r>
          </w:p>
        </w:tc>
        <w:tc>
          <w:tcPr>
            <w:tcW w:w="720" w:type="dxa"/>
            <w:vAlign w:val="center"/>
          </w:tcPr>
          <w:p w:rsidR="00DC5CD2" w:rsidRPr="007565A9" w:rsidRDefault="00086DE0" w:rsidP="006402A8">
            <w:pPr>
              <w:autoSpaceDE w:val="0"/>
              <w:autoSpaceDN w:val="0"/>
              <w:adjustRightInd w:val="0"/>
              <w:jc w:val="center"/>
              <w:rPr>
                <w:sz w:val="18"/>
                <w:szCs w:val="18"/>
              </w:rPr>
            </w:pPr>
            <w:r>
              <w:rPr>
                <w:sz w:val="18"/>
                <w:szCs w:val="18"/>
              </w:rPr>
              <w:t>N</w:t>
            </w:r>
          </w:p>
        </w:tc>
        <w:tc>
          <w:tcPr>
            <w:tcW w:w="2644" w:type="dxa"/>
            <w:vAlign w:val="center"/>
          </w:tcPr>
          <w:p w:rsidR="00DC5CD2" w:rsidRPr="007565A9" w:rsidRDefault="00DC5CD2" w:rsidP="006402A8">
            <w:pPr>
              <w:autoSpaceDE w:val="0"/>
              <w:autoSpaceDN w:val="0"/>
              <w:adjustRightInd w:val="0"/>
              <w:rPr>
                <w:sz w:val="18"/>
                <w:szCs w:val="18"/>
              </w:rPr>
            </w:pPr>
            <w:r w:rsidRPr="007565A9">
              <w:rPr>
                <w:sz w:val="18"/>
                <w:szCs w:val="18"/>
              </w:rPr>
              <w:t>Shields, Mike</w:t>
            </w:r>
            <w:r>
              <w:rPr>
                <w:sz w:val="18"/>
                <w:szCs w:val="18"/>
              </w:rPr>
              <w:t xml:space="preserve"> </w:t>
            </w:r>
            <w:r w:rsidRPr="00213C26">
              <w:rPr>
                <w:sz w:val="18"/>
                <w:szCs w:val="18"/>
              </w:rPr>
              <w:t>(Co-chair)</w:t>
            </w:r>
          </w:p>
        </w:tc>
        <w:tc>
          <w:tcPr>
            <w:tcW w:w="706" w:type="dxa"/>
            <w:vAlign w:val="center"/>
          </w:tcPr>
          <w:p w:rsidR="00DC5CD2" w:rsidRPr="007565A9" w:rsidRDefault="00086DE0" w:rsidP="006402A8">
            <w:pPr>
              <w:autoSpaceDE w:val="0"/>
              <w:autoSpaceDN w:val="0"/>
              <w:adjustRightInd w:val="0"/>
              <w:jc w:val="center"/>
              <w:rPr>
                <w:sz w:val="18"/>
                <w:szCs w:val="18"/>
              </w:rPr>
            </w:pPr>
            <w:r>
              <w:rPr>
                <w:sz w:val="18"/>
                <w:szCs w:val="18"/>
              </w:rPr>
              <w:t>Y</w:t>
            </w:r>
          </w:p>
        </w:tc>
      </w:tr>
      <w:tr w:rsidR="00DC5CD2" w:rsidRPr="007565A9" w:rsidTr="006402A8">
        <w:tc>
          <w:tcPr>
            <w:tcW w:w="1998" w:type="dxa"/>
          </w:tcPr>
          <w:p w:rsidR="00DC5CD2" w:rsidRPr="00E96078" w:rsidRDefault="00DC5CD2" w:rsidP="00E96078">
            <w:pPr>
              <w:autoSpaceDE w:val="0"/>
              <w:autoSpaceDN w:val="0"/>
              <w:adjustRightInd w:val="0"/>
              <w:rPr>
                <w:sz w:val="18"/>
                <w:szCs w:val="18"/>
              </w:rPr>
            </w:pPr>
            <w:r w:rsidRPr="00E96078">
              <w:rPr>
                <w:sz w:val="18"/>
                <w:szCs w:val="18"/>
              </w:rPr>
              <w:t xml:space="preserve">Turatus, Betty </w:t>
            </w:r>
          </w:p>
          <w:p w:rsidR="00DC5CD2" w:rsidRPr="00E96078" w:rsidRDefault="00DC5CD2" w:rsidP="00E96078">
            <w:pPr>
              <w:autoSpaceDE w:val="0"/>
              <w:autoSpaceDN w:val="0"/>
              <w:adjustRightInd w:val="0"/>
              <w:rPr>
                <w:sz w:val="18"/>
                <w:szCs w:val="18"/>
              </w:rPr>
            </w:pPr>
            <w:r w:rsidRPr="00E96078">
              <w:rPr>
                <w:sz w:val="18"/>
                <w:szCs w:val="18"/>
              </w:rPr>
              <w:t>(Co-chair)</w:t>
            </w:r>
          </w:p>
        </w:tc>
        <w:tc>
          <w:tcPr>
            <w:tcW w:w="720" w:type="dxa"/>
          </w:tcPr>
          <w:p w:rsidR="00DC5CD2" w:rsidRPr="00E96078" w:rsidRDefault="00086DE0" w:rsidP="00E96078">
            <w:pPr>
              <w:autoSpaceDE w:val="0"/>
              <w:autoSpaceDN w:val="0"/>
              <w:adjustRightInd w:val="0"/>
              <w:jc w:val="center"/>
              <w:rPr>
                <w:sz w:val="18"/>
                <w:szCs w:val="18"/>
              </w:rPr>
            </w:pPr>
            <w:r>
              <w:rPr>
                <w:sz w:val="18"/>
                <w:szCs w:val="18"/>
              </w:rPr>
              <w:t>Y</w:t>
            </w:r>
          </w:p>
        </w:tc>
        <w:tc>
          <w:tcPr>
            <w:tcW w:w="2160" w:type="dxa"/>
          </w:tcPr>
          <w:p w:rsidR="00DC5CD2" w:rsidRPr="00E96078" w:rsidRDefault="00DC5CD2" w:rsidP="00E96078">
            <w:pPr>
              <w:autoSpaceDE w:val="0"/>
              <w:autoSpaceDN w:val="0"/>
              <w:adjustRightInd w:val="0"/>
              <w:rPr>
                <w:sz w:val="18"/>
                <w:szCs w:val="18"/>
              </w:rPr>
            </w:pPr>
          </w:p>
        </w:tc>
        <w:tc>
          <w:tcPr>
            <w:tcW w:w="720" w:type="dxa"/>
          </w:tcPr>
          <w:p w:rsidR="00DC5CD2" w:rsidRPr="00E96078" w:rsidRDefault="00DC5CD2" w:rsidP="00E96078">
            <w:pPr>
              <w:autoSpaceDE w:val="0"/>
              <w:autoSpaceDN w:val="0"/>
              <w:adjustRightInd w:val="0"/>
              <w:jc w:val="center"/>
              <w:rPr>
                <w:sz w:val="18"/>
                <w:szCs w:val="18"/>
              </w:rPr>
            </w:pPr>
          </w:p>
        </w:tc>
        <w:tc>
          <w:tcPr>
            <w:tcW w:w="2430" w:type="dxa"/>
            <w:vAlign w:val="center"/>
          </w:tcPr>
          <w:p w:rsidR="00DC5CD2" w:rsidRPr="007565A9" w:rsidRDefault="00DC5CD2" w:rsidP="006402A8">
            <w:pPr>
              <w:autoSpaceDE w:val="0"/>
              <w:autoSpaceDN w:val="0"/>
              <w:adjustRightInd w:val="0"/>
              <w:rPr>
                <w:sz w:val="18"/>
                <w:szCs w:val="18"/>
              </w:rPr>
            </w:pPr>
            <w:r w:rsidRPr="007565A9">
              <w:rPr>
                <w:sz w:val="18"/>
                <w:szCs w:val="18"/>
              </w:rPr>
              <w:t>Montoya, Chris</w:t>
            </w:r>
          </w:p>
        </w:tc>
        <w:tc>
          <w:tcPr>
            <w:tcW w:w="720" w:type="dxa"/>
            <w:vAlign w:val="center"/>
          </w:tcPr>
          <w:p w:rsidR="00DC5CD2" w:rsidRPr="007565A9" w:rsidRDefault="00086DE0" w:rsidP="006402A8">
            <w:pPr>
              <w:autoSpaceDE w:val="0"/>
              <w:autoSpaceDN w:val="0"/>
              <w:adjustRightInd w:val="0"/>
              <w:jc w:val="center"/>
              <w:rPr>
                <w:sz w:val="18"/>
                <w:szCs w:val="18"/>
              </w:rPr>
            </w:pPr>
            <w:r>
              <w:rPr>
                <w:sz w:val="18"/>
                <w:szCs w:val="18"/>
              </w:rPr>
              <w:t>Y</w:t>
            </w:r>
          </w:p>
        </w:tc>
        <w:tc>
          <w:tcPr>
            <w:tcW w:w="2644" w:type="dxa"/>
            <w:vAlign w:val="center"/>
          </w:tcPr>
          <w:p w:rsidR="00DC5CD2" w:rsidRPr="007565A9" w:rsidRDefault="006402A8" w:rsidP="006402A8">
            <w:pPr>
              <w:autoSpaceDE w:val="0"/>
              <w:autoSpaceDN w:val="0"/>
              <w:adjustRightInd w:val="0"/>
              <w:rPr>
                <w:sz w:val="18"/>
                <w:szCs w:val="18"/>
              </w:rPr>
            </w:pPr>
            <w:r w:rsidRPr="00213C26">
              <w:rPr>
                <w:sz w:val="18"/>
                <w:szCs w:val="18"/>
              </w:rPr>
              <w:t>Underwood, Randy</w:t>
            </w:r>
          </w:p>
        </w:tc>
        <w:tc>
          <w:tcPr>
            <w:tcW w:w="706" w:type="dxa"/>
            <w:vAlign w:val="center"/>
          </w:tcPr>
          <w:p w:rsidR="00DC5CD2" w:rsidRPr="007565A9" w:rsidRDefault="00086DE0" w:rsidP="006402A8">
            <w:pPr>
              <w:autoSpaceDE w:val="0"/>
              <w:autoSpaceDN w:val="0"/>
              <w:adjustRightInd w:val="0"/>
              <w:jc w:val="center"/>
              <w:rPr>
                <w:sz w:val="18"/>
                <w:szCs w:val="18"/>
              </w:rPr>
            </w:pPr>
            <w:r>
              <w:rPr>
                <w:sz w:val="18"/>
                <w:szCs w:val="18"/>
              </w:rPr>
              <w:t>Y</w:t>
            </w:r>
          </w:p>
        </w:tc>
      </w:tr>
      <w:tr w:rsidR="00DC5CD2" w:rsidRPr="007565A9" w:rsidTr="006402A8">
        <w:tc>
          <w:tcPr>
            <w:tcW w:w="1998" w:type="dxa"/>
          </w:tcPr>
          <w:p w:rsidR="00DC5CD2" w:rsidRPr="00E96078" w:rsidRDefault="00DC5CD2" w:rsidP="00E96078">
            <w:pPr>
              <w:autoSpaceDE w:val="0"/>
              <w:autoSpaceDN w:val="0"/>
              <w:adjustRightInd w:val="0"/>
              <w:rPr>
                <w:sz w:val="18"/>
                <w:szCs w:val="18"/>
              </w:rPr>
            </w:pPr>
          </w:p>
        </w:tc>
        <w:tc>
          <w:tcPr>
            <w:tcW w:w="720" w:type="dxa"/>
          </w:tcPr>
          <w:p w:rsidR="00DC5CD2" w:rsidRPr="00E96078" w:rsidRDefault="00DC5CD2" w:rsidP="00E96078">
            <w:pPr>
              <w:autoSpaceDE w:val="0"/>
              <w:autoSpaceDN w:val="0"/>
              <w:adjustRightInd w:val="0"/>
              <w:jc w:val="center"/>
              <w:rPr>
                <w:sz w:val="18"/>
                <w:szCs w:val="18"/>
              </w:rPr>
            </w:pPr>
          </w:p>
        </w:tc>
        <w:tc>
          <w:tcPr>
            <w:tcW w:w="2160" w:type="dxa"/>
          </w:tcPr>
          <w:p w:rsidR="00DC5CD2" w:rsidRPr="00E96078" w:rsidRDefault="00DC5CD2" w:rsidP="00E96078">
            <w:pPr>
              <w:autoSpaceDE w:val="0"/>
              <w:autoSpaceDN w:val="0"/>
              <w:adjustRightInd w:val="0"/>
              <w:rPr>
                <w:sz w:val="18"/>
                <w:szCs w:val="18"/>
              </w:rPr>
            </w:pPr>
          </w:p>
        </w:tc>
        <w:tc>
          <w:tcPr>
            <w:tcW w:w="720" w:type="dxa"/>
          </w:tcPr>
          <w:p w:rsidR="00DC5CD2" w:rsidRPr="00E96078" w:rsidRDefault="00DC5CD2" w:rsidP="00E96078">
            <w:pPr>
              <w:autoSpaceDE w:val="0"/>
              <w:autoSpaceDN w:val="0"/>
              <w:adjustRightInd w:val="0"/>
              <w:jc w:val="center"/>
              <w:rPr>
                <w:sz w:val="18"/>
                <w:szCs w:val="18"/>
              </w:rPr>
            </w:pPr>
          </w:p>
        </w:tc>
        <w:tc>
          <w:tcPr>
            <w:tcW w:w="2430" w:type="dxa"/>
            <w:vAlign w:val="center"/>
          </w:tcPr>
          <w:p w:rsidR="00DC5CD2" w:rsidRPr="007565A9" w:rsidRDefault="00DC5CD2" w:rsidP="006402A8">
            <w:pPr>
              <w:autoSpaceDE w:val="0"/>
              <w:autoSpaceDN w:val="0"/>
              <w:adjustRightInd w:val="0"/>
              <w:rPr>
                <w:sz w:val="18"/>
                <w:szCs w:val="18"/>
              </w:rPr>
            </w:pPr>
            <w:proofErr w:type="spellStart"/>
            <w:r w:rsidRPr="007565A9">
              <w:rPr>
                <w:sz w:val="18"/>
                <w:szCs w:val="18"/>
              </w:rPr>
              <w:t>Neifer</w:t>
            </w:r>
            <w:proofErr w:type="spellEnd"/>
            <w:r w:rsidRPr="007565A9">
              <w:rPr>
                <w:sz w:val="18"/>
                <w:szCs w:val="18"/>
              </w:rPr>
              <w:t>, Shane</w:t>
            </w:r>
          </w:p>
        </w:tc>
        <w:tc>
          <w:tcPr>
            <w:tcW w:w="720" w:type="dxa"/>
            <w:vAlign w:val="center"/>
          </w:tcPr>
          <w:p w:rsidR="00DC5CD2" w:rsidRPr="007565A9" w:rsidRDefault="00086DE0" w:rsidP="006402A8">
            <w:pPr>
              <w:autoSpaceDE w:val="0"/>
              <w:autoSpaceDN w:val="0"/>
              <w:adjustRightInd w:val="0"/>
              <w:jc w:val="center"/>
              <w:rPr>
                <w:sz w:val="18"/>
                <w:szCs w:val="18"/>
              </w:rPr>
            </w:pPr>
            <w:r>
              <w:rPr>
                <w:sz w:val="18"/>
                <w:szCs w:val="18"/>
              </w:rPr>
              <w:t>Y</w:t>
            </w:r>
          </w:p>
        </w:tc>
        <w:tc>
          <w:tcPr>
            <w:tcW w:w="2644" w:type="dxa"/>
            <w:vAlign w:val="center"/>
          </w:tcPr>
          <w:p w:rsidR="00DC5CD2" w:rsidRPr="007565A9" w:rsidRDefault="00DC5CD2" w:rsidP="006402A8">
            <w:pPr>
              <w:autoSpaceDE w:val="0"/>
              <w:autoSpaceDN w:val="0"/>
              <w:adjustRightInd w:val="0"/>
              <w:rPr>
                <w:sz w:val="18"/>
                <w:szCs w:val="18"/>
              </w:rPr>
            </w:pPr>
          </w:p>
        </w:tc>
        <w:tc>
          <w:tcPr>
            <w:tcW w:w="706" w:type="dxa"/>
            <w:vAlign w:val="center"/>
          </w:tcPr>
          <w:p w:rsidR="00DC5CD2" w:rsidRPr="007565A9" w:rsidRDefault="00DC5CD2" w:rsidP="006402A8">
            <w:pPr>
              <w:autoSpaceDE w:val="0"/>
              <w:autoSpaceDN w:val="0"/>
              <w:adjustRightInd w:val="0"/>
              <w:jc w:val="center"/>
              <w:rPr>
                <w:sz w:val="18"/>
                <w:szCs w:val="18"/>
              </w:rPr>
            </w:pPr>
          </w:p>
        </w:tc>
      </w:tr>
    </w:tbl>
    <w:p w:rsidR="0030342E" w:rsidRPr="008E4B80" w:rsidRDefault="0030342E" w:rsidP="00C9534E">
      <w:pPr>
        <w:autoSpaceDE w:val="0"/>
        <w:autoSpaceDN w:val="0"/>
        <w:adjustRightInd w:val="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8"/>
        <w:gridCol w:w="7525"/>
        <w:gridCol w:w="1821"/>
      </w:tblGrid>
      <w:tr w:rsidR="005C274C" w:rsidTr="00414BE9">
        <w:tc>
          <w:tcPr>
            <w:tcW w:w="4338" w:type="dxa"/>
          </w:tcPr>
          <w:p w:rsidR="005C274C" w:rsidRPr="00E96078" w:rsidRDefault="005C274C" w:rsidP="00E96078">
            <w:pPr>
              <w:autoSpaceDE w:val="0"/>
              <w:autoSpaceDN w:val="0"/>
              <w:adjustRightInd w:val="0"/>
              <w:jc w:val="center"/>
              <w:rPr>
                <w:b/>
              </w:rPr>
            </w:pPr>
            <w:r w:rsidRPr="00E96078">
              <w:rPr>
                <w:b/>
              </w:rPr>
              <w:t>Item</w:t>
            </w:r>
          </w:p>
        </w:tc>
        <w:tc>
          <w:tcPr>
            <w:tcW w:w="7525" w:type="dxa"/>
          </w:tcPr>
          <w:p w:rsidR="005C274C" w:rsidRPr="00E96078" w:rsidRDefault="005C274C" w:rsidP="00E96078">
            <w:pPr>
              <w:autoSpaceDE w:val="0"/>
              <w:autoSpaceDN w:val="0"/>
              <w:adjustRightInd w:val="0"/>
              <w:jc w:val="center"/>
              <w:rPr>
                <w:b/>
              </w:rPr>
            </w:pPr>
            <w:r w:rsidRPr="00E96078">
              <w:rPr>
                <w:b/>
              </w:rPr>
              <w:t>Discussion</w:t>
            </w:r>
          </w:p>
        </w:tc>
        <w:tc>
          <w:tcPr>
            <w:tcW w:w="1821" w:type="dxa"/>
          </w:tcPr>
          <w:p w:rsidR="005C274C" w:rsidRPr="00E96078" w:rsidRDefault="005C274C" w:rsidP="00586F32">
            <w:pPr>
              <w:autoSpaceDE w:val="0"/>
              <w:autoSpaceDN w:val="0"/>
              <w:adjustRightInd w:val="0"/>
              <w:jc w:val="center"/>
              <w:rPr>
                <w:b/>
              </w:rPr>
            </w:pPr>
            <w:r w:rsidRPr="00E96078">
              <w:rPr>
                <w:b/>
              </w:rPr>
              <w:t>Action</w:t>
            </w:r>
          </w:p>
        </w:tc>
      </w:tr>
      <w:tr w:rsidR="005C274C" w:rsidTr="00414BE9">
        <w:tc>
          <w:tcPr>
            <w:tcW w:w="4338" w:type="dxa"/>
          </w:tcPr>
          <w:p w:rsidR="005C274C" w:rsidRDefault="00536E66" w:rsidP="00E96078">
            <w:pPr>
              <w:autoSpaceDE w:val="0"/>
              <w:autoSpaceDN w:val="0"/>
              <w:adjustRightInd w:val="0"/>
            </w:pPr>
            <w:r>
              <w:t xml:space="preserve">2.  </w:t>
            </w:r>
            <w:r w:rsidRPr="00E96078">
              <w:rPr>
                <w:b/>
              </w:rPr>
              <w:t>Call to order</w:t>
            </w:r>
          </w:p>
        </w:tc>
        <w:tc>
          <w:tcPr>
            <w:tcW w:w="7525" w:type="dxa"/>
            <w:vAlign w:val="center"/>
          </w:tcPr>
          <w:p w:rsidR="005C274C" w:rsidRPr="00E96078" w:rsidRDefault="005C274C" w:rsidP="00066956">
            <w:pPr>
              <w:autoSpaceDE w:val="0"/>
              <w:autoSpaceDN w:val="0"/>
              <w:adjustRightInd w:val="0"/>
              <w:rPr>
                <w:sz w:val="20"/>
                <w:szCs w:val="20"/>
              </w:rPr>
            </w:pPr>
          </w:p>
        </w:tc>
        <w:tc>
          <w:tcPr>
            <w:tcW w:w="1821" w:type="dxa"/>
            <w:vAlign w:val="center"/>
          </w:tcPr>
          <w:p w:rsidR="005C274C" w:rsidRDefault="005C274C" w:rsidP="00586F32">
            <w:pPr>
              <w:autoSpaceDE w:val="0"/>
              <w:autoSpaceDN w:val="0"/>
              <w:adjustRightInd w:val="0"/>
              <w:jc w:val="center"/>
            </w:pPr>
          </w:p>
        </w:tc>
      </w:tr>
      <w:tr w:rsidR="005C274C" w:rsidTr="00414BE9">
        <w:tc>
          <w:tcPr>
            <w:tcW w:w="4338" w:type="dxa"/>
          </w:tcPr>
          <w:p w:rsidR="005C274C" w:rsidRDefault="00536E66" w:rsidP="00E96078">
            <w:pPr>
              <w:autoSpaceDE w:val="0"/>
              <w:autoSpaceDN w:val="0"/>
              <w:adjustRightInd w:val="0"/>
            </w:pPr>
            <w:r>
              <w:t xml:space="preserve">3,  </w:t>
            </w:r>
            <w:r w:rsidRPr="00E96078">
              <w:rPr>
                <w:b/>
              </w:rPr>
              <w:t>Minutes from last meeting</w:t>
            </w:r>
          </w:p>
        </w:tc>
        <w:tc>
          <w:tcPr>
            <w:tcW w:w="7525" w:type="dxa"/>
            <w:vAlign w:val="center"/>
          </w:tcPr>
          <w:p w:rsidR="009876FC" w:rsidRPr="00E96078" w:rsidRDefault="00086DE0" w:rsidP="00086DE0">
            <w:pPr>
              <w:autoSpaceDE w:val="0"/>
              <w:autoSpaceDN w:val="0"/>
              <w:adjustRightInd w:val="0"/>
              <w:rPr>
                <w:sz w:val="20"/>
                <w:szCs w:val="20"/>
              </w:rPr>
            </w:pPr>
            <w:r>
              <w:rPr>
                <w:sz w:val="20"/>
                <w:szCs w:val="20"/>
              </w:rPr>
              <w:t xml:space="preserve">Mike motioned to accept the </w:t>
            </w:r>
            <w:proofErr w:type="gramStart"/>
            <w:r>
              <w:rPr>
                <w:sz w:val="20"/>
                <w:szCs w:val="20"/>
              </w:rPr>
              <w:t>minutes  -</w:t>
            </w:r>
            <w:proofErr w:type="gramEnd"/>
            <w:r>
              <w:rPr>
                <w:sz w:val="20"/>
                <w:szCs w:val="20"/>
              </w:rPr>
              <w:t xml:space="preserve">  Chris seconded.  Passed</w:t>
            </w:r>
          </w:p>
        </w:tc>
        <w:tc>
          <w:tcPr>
            <w:tcW w:w="1821" w:type="dxa"/>
            <w:vAlign w:val="center"/>
          </w:tcPr>
          <w:p w:rsidR="005C274C" w:rsidRDefault="005C274C" w:rsidP="00586F32">
            <w:pPr>
              <w:autoSpaceDE w:val="0"/>
              <w:autoSpaceDN w:val="0"/>
              <w:adjustRightInd w:val="0"/>
              <w:jc w:val="center"/>
            </w:pPr>
          </w:p>
        </w:tc>
      </w:tr>
      <w:tr w:rsidR="005C274C" w:rsidTr="00414BE9">
        <w:tc>
          <w:tcPr>
            <w:tcW w:w="4338" w:type="dxa"/>
          </w:tcPr>
          <w:p w:rsidR="005C274C" w:rsidRDefault="00536E66" w:rsidP="00E96078">
            <w:pPr>
              <w:autoSpaceDE w:val="0"/>
              <w:autoSpaceDN w:val="0"/>
              <w:adjustRightInd w:val="0"/>
            </w:pPr>
            <w:r>
              <w:t xml:space="preserve">4.  </w:t>
            </w:r>
            <w:r w:rsidRPr="00E96078">
              <w:rPr>
                <w:b/>
              </w:rPr>
              <w:t>Additions/Adoption of Agenda</w:t>
            </w:r>
          </w:p>
        </w:tc>
        <w:tc>
          <w:tcPr>
            <w:tcW w:w="7525" w:type="dxa"/>
            <w:vAlign w:val="center"/>
          </w:tcPr>
          <w:p w:rsidR="00536E66" w:rsidRPr="00E96078" w:rsidRDefault="00086DE0" w:rsidP="00066956">
            <w:pPr>
              <w:autoSpaceDE w:val="0"/>
              <w:autoSpaceDN w:val="0"/>
              <w:adjustRightInd w:val="0"/>
              <w:rPr>
                <w:sz w:val="20"/>
                <w:szCs w:val="20"/>
              </w:rPr>
            </w:pPr>
            <w:r>
              <w:rPr>
                <w:sz w:val="20"/>
                <w:szCs w:val="20"/>
              </w:rPr>
              <w:t>No additions to the agenda.</w:t>
            </w:r>
          </w:p>
        </w:tc>
        <w:tc>
          <w:tcPr>
            <w:tcW w:w="1821" w:type="dxa"/>
            <w:vAlign w:val="center"/>
          </w:tcPr>
          <w:p w:rsidR="005C274C" w:rsidRDefault="005C274C" w:rsidP="00586F32">
            <w:pPr>
              <w:autoSpaceDE w:val="0"/>
              <w:autoSpaceDN w:val="0"/>
              <w:adjustRightInd w:val="0"/>
              <w:jc w:val="center"/>
            </w:pPr>
          </w:p>
        </w:tc>
      </w:tr>
      <w:tr w:rsidR="005C274C" w:rsidTr="00414BE9">
        <w:tc>
          <w:tcPr>
            <w:tcW w:w="4338" w:type="dxa"/>
          </w:tcPr>
          <w:p w:rsidR="000E4F58" w:rsidRPr="008E4B80" w:rsidRDefault="000E4F58" w:rsidP="00E96078">
            <w:pPr>
              <w:autoSpaceDE w:val="0"/>
              <w:autoSpaceDN w:val="0"/>
              <w:adjustRightInd w:val="0"/>
            </w:pPr>
            <w:r w:rsidRPr="008E4B80">
              <w:t>5</w:t>
            </w:r>
            <w:r>
              <w:t xml:space="preserve">. </w:t>
            </w:r>
            <w:r w:rsidRPr="00E96078">
              <w:rPr>
                <w:b/>
              </w:rPr>
              <w:t>Current Outstanding Items</w:t>
            </w:r>
            <w:r w:rsidRPr="008E4B80">
              <w:t>:</w:t>
            </w:r>
          </w:p>
          <w:p w:rsidR="005C274C" w:rsidRDefault="000E4F58" w:rsidP="00E96078">
            <w:pPr>
              <w:numPr>
                <w:ilvl w:val="0"/>
                <w:numId w:val="1"/>
              </w:numPr>
              <w:tabs>
                <w:tab w:val="clear" w:pos="1080"/>
              </w:tabs>
              <w:autoSpaceDE w:val="0"/>
              <w:autoSpaceDN w:val="0"/>
              <w:adjustRightInd w:val="0"/>
              <w:ind w:left="720" w:hanging="450"/>
            </w:pPr>
            <w:r w:rsidRPr="008E4B80">
              <w:t xml:space="preserve">Working Alone Policy </w:t>
            </w:r>
            <w:r w:rsidR="00451CEE">
              <w:t>no discussion needed- awaiting Final policy</w:t>
            </w:r>
          </w:p>
        </w:tc>
        <w:tc>
          <w:tcPr>
            <w:tcW w:w="7525" w:type="dxa"/>
            <w:vAlign w:val="center"/>
          </w:tcPr>
          <w:p w:rsidR="005C274C" w:rsidRPr="00E96078" w:rsidRDefault="008B36E7" w:rsidP="00066956">
            <w:pPr>
              <w:autoSpaceDE w:val="0"/>
              <w:autoSpaceDN w:val="0"/>
              <w:adjustRightInd w:val="0"/>
              <w:rPr>
                <w:sz w:val="20"/>
                <w:szCs w:val="20"/>
              </w:rPr>
            </w:pPr>
            <w:r>
              <w:rPr>
                <w:sz w:val="20"/>
                <w:szCs w:val="20"/>
              </w:rPr>
              <w:t>Ongoing</w:t>
            </w:r>
          </w:p>
        </w:tc>
        <w:tc>
          <w:tcPr>
            <w:tcW w:w="1821" w:type="dxa"/>
            <w:vAlign w:val="center"/>
          </w:tcPr>
          <w:p w:rsidR="005C274C" w:rsidRDefault="005C274C" w:rsidP="00586F32">
            <w:pPr>
              <w:autoSpaceDE w:val="0"/>
              <w:autoSpaceDN w:val="0"/>
              <w:adjustRightInd w:val="0"/>
              <w:jc w:val="center"/>
            </w:pPr>
          </w:p>
        </w:tc>
      </w:tr>
      <w:tr w:rsidR="00F25D4A" w:rsidTr="00414BE9">
        <w:tc>
          <w:tcPr>
            <w:tcW w:w="4338" w:type="dxa"/>
          </w:tcPr>
          <w:p w:rsidR="00F25D4A" w:rsidRPr="008E4B80" w:rsidRDefault="00586F32" w:rsidP="00586F32">
            <w:pPr>
              <w:pStyle w:val="Default"/>
              <w:ind w:left="720" w:hanging="450"/>
            </w:pPr>
            <w:r>
              <w:t>2.</w:t>
            </w:r>
            <w:r>
              <w:tab/>
            </w:r>
            <w:r w:rsidR="003D7AEF">
              <w:t xml:space="preserve">TRU’s Policy of practicum students and </w:t>
            </w:r>
            <w:proofErr w:type="spellStart"/>
            <w:r w:rsidR="003D7AEF">
              <w:t>worksafe</w:t>
            </w:r>
            <w:proofErr w:type="spellEnd"/>
            <w:r w:rsidR="003D7AEF">
              <w:t xml:space="preserve"> to be distribute to committee members – Confirm about contract courses (Julie)</w:t>
            </w:r>
          </w:p>
        </w:tc>
        <w:tc>
          <w:tcPr>
            <w:tcW w:w="7525" w:type="dxa"/>
            <w:vAlign w:val="center"/>
          </w:tcPr>
          <w:p w:rsidR="00F25D4A" w:rsidRDefault="00086DE0" w:rsidP="005B760A">
            <w:pPr>
              <w:autoSpaceDE w:val="0"/>
              <w:autoSpaceDN w:val="0"/>
              <w:adjustRightInd w:val="0"/>
              <w:rPr>
                <w:sz w:val="20"/>
                <w:szCs w:val="20"/>
              </w:rPr>
            </w:pPr>
            <w:r>
              <w:rPr>
                <w:sz w:val="20"/>
                <w:szCs w:val="20"/>
              </w:rPr>
              <w:t xml:space="preserve">Julie mentioned that she has received the majority of this information from </w:t>
            </w:r>
            <w:proofErr w:type="spellStart"/>
            <w:r>
              <w:rPr>
                <w:sz w:val="20"/>
                <w:szCs w:val="20"/>
              </w:rPr>
              <w:t>Laural</w:t>
            </w:r>
            <w:proofErr w:type="spellEnd"/>
            <w:r>
              <w:rPr>
                <w:sz w:val="20"/>
                <w:szCs w:val="20"/>
              </w:rPr>
              <w:t xml:space="preserve"> Wale and that it is in her email system.</w:t>
            </w:r>
          </w:p>
          <w:p w:rsidR="00086DE0" w:rsidRPr="00E96078" w:rsidRDefault="00086DE0" w:rsidP="005B760A">
            <w:pPr>
              <w:autoSpaceDE w:val="0"/>
              <w:autoSpaceDN w:val="0"/>
              <w:adjustRightInd w:val="0"/>
              <w:rPr>
                <w:sz w:val="20"/>
                <w:szCs w:val="20"/>
              </w:rPr>
            </w:pPr>
            <w:r>
              <w:rPr>
                <w:sz w:val="20"/>
                <w:szCs w:val="20"/>
              </w:rPr>
              <w:t>Ongoing until it can be extracted and compiled.</w:t>
            </w:r>
          </w:p>
        </w:tc>
        <w:tc>
          <w:tcPr>
            <w:tcW w:w="1821" w:type="dxa"/>
            <w:vAlign w:val="center"/>
          </w:tcPr>
          <w:p w:rsidR="00F25D4A" w:rsidRDefault="00F25D4A" w:rsidP="00586F32">
            <w:pPr>
              <w:autoSpaceDE w:val="0"/>
              <w:autoSpaceDN w:val="0"/>
              <w:adjustRightInd w:val="0"/>
              <w:jc w:val="center"/>
            </w:pPr>
          </w:p>
        </w:tc>
      </w:tr>
      <w:tr w:rsidR="00F04D17" w:rsidTr="00414BE9">
        <w:tc>
          <w:tcPr>
            <w:tcW w:w="4338" w:type="dxa"/>
          </w:tcPr>
          <w:p w:rsidR="00F04D17" w:rsidRPr="008E4B80" w:rsidRDefault="00586F32" w:rsidP="00586F32">
            <w:pPr>
              <w:autoSpaceDE w:val="0"/>
              <w:autoSpaceDN w:val="0"/>
              <w:adjustRightInd w:val="0"/>
              <w:ind w:left="720" w:hanging="450"/>
            </w:pPr>
            <w:r>
              <w:t>3.</w:t>
            </w:r>
            <w:r>
              <w:tab/>
            </w:r>
            <w:r w:rsidR="00DD072A" w:rsidRPr="00B0591F">
              <w:t xml:space="preserve">Warden System </w:t>
            </w:r>
            <w:r w:rsidR="00414BE9">
              <w:t>–</w:t>
            </w:r>
            <w:r w:rsidR="00DD072A" w:rsidRPr="00B0591F">
              <w:t xml:space="preserve"> how are we contacting the instructors before/during a lock down </w:t>
            </w:r>
            <w:r w:rsidR="00DD072A">
              <w:t>–</w:t>
            </w:r>
            <w:r w:rsidR="00DD072A" w:rsidRPr="00B0591F">
              <w:t xml:space="preserve"> </w:t>
            </w:r>
            <w:r w:rsidR="00DD072A">
              <w:t xml:space="preserve">Checking to see what Kamloops does </w:t>
            </w:r>
            <w:r w:rsidR="00CB704B">
              <w:t>(Grace)</w:t>
            </w:r>
          </w:p>
        </w:tc>
        <w:tc>
          <w:tcPr>
            <w:tcW w:w="7525" w:type="dxa"/>
            <w:vAlign w:val="center"/>
          </w:tcPr>
          <w:p w:rsidR="00691596" w:rsidRPr="00295B07" w:rsidRDefault="00880368" w:rsidP="006402A8">
            <w:pPr>
              <w:autoSpaceDE w:val="0"/>
              <w:autoSpaceDN w:val="0"/>
              <w:adjustRightInd w:val="0"/>
              <w:rPr>
                <w:sz w:val="20"/>
                <w:szCs w:val="20"/>
              </w:rPr>
            </w:pPr>
            <w:r>
              <w:rPr>
                <w:sz w:val="20"/>
                <w:szCs w:val="20"/>
              </w:rPr>
              <w:t>Ongoing – dependent on Kamloops</w:t>
            </w:r>
            <w:r w:rsidR="009876FC">
              <w:rPr>
                <w:sz w:val="20"/>
                <w:szCs w:val="20"/>
              </w:rPr>
              <w:t xml:space="preserve"> </w:t>
            </w:r>
          </w:p>
        </w:tc>
        <w:tc>
          <w:tcPr>
            <w:tcW w:w="1821" w:type="dxa"/>
            <w:vAlign w:val="center"/>
          </w:tcPr>
          <w:p w:rsidR="00F04D17" w:rsidRPr="00295B07" w:rsidRDefault="00F04D17" w:rsidP="00586F32">
            <w:pPr>
              <w:autoSpaceDE w:val="0"/>
              <w:autoSpaceDN w:val="0"/>
              <w:adjustRightInd w:val="0"/>
              <w:jc w:val="center"/>
            </w:pPr>
          </w:p>
        </w:tc>
      </w:tr>
      <w:tr w:rsidR="006D520B" w:rsidTr="00414BE9">
        <w:tc>
          <w:tcPr>
            <w:tcW w:w="4338" w:type="dxa"/>
          </w:tcPr>
          <w:p w:rsidR="006D520B" w:rsidRPr="00377B0D" w:rsidRDefault="00CB704B" w:rsidP="00586F32">
            <w:pPr>
              <w:pStyle w:val="Default"/>
              <w:numPr>
                <w:ilvl w:val="0"/>
                <w:numId w:val="30"/>
              </w:numPr>
            </w:pPr>
            <w:r>
              <w:t>Drain on Roof of RCP Shop (Action: Tom)</w:t>
            </w:r>
          </w:p>
        </w:tc>
        <w:tc>
          <w:tcPr>
            <w:tcW w:w="7525" w:type="dxa"/>
            <w:vAlign w:val="center"/>
          </w:tcPr>
          <w:p w:rsidR="006D520B" w:rsidRPr="00E96078" w:rsidRDefault="00CB704B" w:rsidP="006402A8">
            <w:pPr>
              <w:autoSpaceDE w:val="0"/>
              <w:autoSpaceDN w:val="0"/>
              <w:adjustRightInd w:val="0"/>
              <w:rPr>
                <w:sz w:val="20"/>
                <w:szCs w:val="20"/>
              </w:rPr>
            </w:pPr>
            <w:r>
              <w:rPr>
                <w:sz w:val="20"/>
                <w:szCs w:val="20"/>
              </w:rPr>
              <w:t>Ongoing – can not be completed until the snow is gone.</w:t>
            </w:r>
            <w:r w:rsidR="009876FC">
              <w:rPr>
                <w:sz w:val="20"/>
                <w:szCs w:val="20"/>
              </w:rPr>
              <w:t xml:space="preserve"> </w:t>
            </w:r>
            <w:r w:rsidR="00880368">
              <w:rPr>
                <w:sz w:val="20"/>
                <w:szCs w:val="20"/>
              </w:rPr>
              <w:t>Tom monitors</w:t>
            </w:r>
            <w:r w:rsidR="009876FC">
              <w:rPr>
                <w:sz w:val="20"/>
                <w:szCs w:val="20"/>
              </w:rPr>
              <w:t xml:space="preserve"> the roof in the mean time. </w:t>
            </w:r>
          </w:p>
        </w:tc>
        <w:tc>
          <w:tcPr>
            <w:tcW w:w="1821" w:type="dxa"/>
            <w:vAlign w:val="center"/>
          </w:tcPr>
          <w:p w:rsidR="006D520B" w:rsidRDefault="006D520B" w:rsidP="00586F32">
            <w:pPr>
              <w:autoSpaceDE w:val="0"/>
              <w:autoSpaceDN w:val="0"/>
              <w:adjustRightInd w:val="0"/>
              <w:ind w:left="360"/>
              <w:jc w:val="center"/>
            </w:pPr>
          </w:p>
        </w:tc>
      </w:tr>
      <w:tr w:rsidR="006D520B" w:rsidTr="00414BE9">
        <w:tc>
          <w:tcPr>
            <w:tcW w:w="4338" w:type="dxa"/>
          </w:tcPr>
          <w:p w:rsidR="006D520B" w:rsidRPr="00377B0D" w:rsidRDefault="00CB704B" w:rsidP="006402A8">
            <w:pPr>
              <w:pStyle w:val="Default"/>
              <w:numPr>
                <w:ilvl w:val="0"/>
                <w:numId w:val="30"/>
              </w:numPr>
            </w:pPr>
            <w:r>
              <w:t>Cameras and Security, Motion detector lights (Action: Grace)</w:t>
            </w:r>
          </w:p>
        </w:tc>
        <w:tc>
          <w:tcPr>
            <w:tcW w:w="7525" w:type="dxa"/>
            <w:vAlign w:val="center"/>
          </w:tcPr>
          <w:p w:rsidR="009876FC" w:rsidRPr="00E96078" w:rsidRDefault="00880368" w:rsidP="00880368">
            <w:pPr>
              <w:autoSpaceDE w:val="0"/>
              <w:autoSpaceDN w:val="0"/>
              <w:adjustRightInd w:val="0"/>
              <w:rPr>
                <w:sz w:val="20"/>
                <w:szCs w:val="20"/>
              </w:rPr>
            </w:pPr>
            <w:r>
              <w:rPr>
                <w:sz w:val="20"/>
                <w:szCs w:val="20"/>
              </w:rPr>
              <w:t>Ongoing – based on capital request</w:t>
            </w:r>
          </w:p>
        </w:tc>
        <w:tc>
          <w:tcPr>
            <w:tcW w:w="1821" w:type="dxa"/>
            <w:vAlign w:val="center"/>
          </w:tcPr>
          <w:p w:rsidR="006D520B" w:rsidRDefault="006D520B" w:rsidP="00586F32">
            <w:pPr>
              <w:autoSpaceDE w:val="0"/>
              <w:autoSpaceDN w:val="0"/>
              <w:adjustRightInd w:val="0"/>
              <w:ind w:left="360"/>
              <w:jc w:val="center"/>
            </w:pPr>
          </w:p>
        </w:tc>
      </w:tr>
      <w:tr w:rsidR="006D520B" w:rsidTr="00414BE9">
        <w:tc>
          <w:tcPr>
            <w:tcW w:w="4338" w:type="dxa"/>
          </w:tcPr>
          <w:p w:rsidR="006D520B" w:rsidRDefault="00880368" w:rsidP="00880368">
            <w:pPr>
              <w:pStyle w:val="Default"/>
              <w:numPr>
                <w:ilvl w:val="0"/>
                <w:numId w:val="30"/>
              </w:numPr>
            </w:pPr>
            <w:r>
              <w:lastRenderedPageBreak/>
              <w:t xml:space="preserve">Cameras and Security, Motion detector lights – Quote for electrical upgrade </w:t>
            </w:r>
            <w:r w:rsidR="00CB704B">
              <w:t>(</w:t>
            </w:r>
            <w:r>
              <w:t>Tom</w:t>
            </w:r>
            <w:r w:rsidR="00CB704B">
              <w:t>)</w:t>
            </w:r>
          </w:p>
        </w:tc>
        <w:tc>
          <w:tcPr>
            <w:tcW w:w="7525" w:type="dxa"/>
            <w:vAlign w:val="center"/>
          </w:tcPr>
          <w:p w:rsidR="006D520B" w:rsidRPr="00586F32" w:rsidRDefault="00086DE0" w:rsidP="006D520B">
            <w:pPr>
              <w:pStyle w:val="ListParagraph"/>
              <w:autoSpaceDE w:val="0"/>
              <w:autoSpaceDN w:val="0"/>
              <w:adjustRightInd w:val="0"/>
              <w:ind w:left="0" w:firstLine="0"/>
              <w:rPr>
                <w:rFonts w:ascii="Times New Roman" w:hAnsi="Times New Roman"/>
                <w:sz w:val="20"/>
                <w:szCs w:val="20"/>
              </w:rPr>
            </w:pPr>
            <w:r>
              <w:rPr>
                <w:rFonts w:ascii="Times New Roman" w:hAnsi="Times New Roman"/>
                <w:sz w:val="20"/>
                <w:szCs w:val="20"/>
              </w:rPr>
              <w:t>COMPLETED – Grace said they had to use it when the alarm went off (for an internal motion), the camera showed security attending to the issue.  Tom said it is all GOOD.</w:t>
            </w:r>
          </w:p>
        </w:tc>
        <w:tc>
          <w:tcPr>
            <w:tcW w:w="1821" w:type="dxa"/>
            <w:vAlign w:val="center"/>
          </w:tcPr>
          <w:p w:rsidR="006D520B" w:rsidRDefault="006D520B" w:rsidP="00586F32">
            <w:pPr>
              <w:autoSpaceDE w:val="0"/>
              <w:autoSpaceDN w:val="0"/>
              <w:adjustRightInd w:val="0"/>
              <w:ind w:left="360"/>
              <w:jc w:val="center"/>
            </w:pPr>
          </w:p>
        </w:tc>
      </w:tr>
      <w:tr w:rsidR="006C0A89" w:rsidTr="00414BE9">
        <w:tc>
          <w:tcPr>
            <w:tcW w:w="4338" w:type="dxa"/>
          </w:tcPr>
          <w:p w:rsidR="006C0A89" w:rsidRDefault="00CB704B" w:rsidP="006402A8">
            <w:pPr>
              <w:pStyle w:val="Default"/>
              <w:numPr>
                <w:ilvl w:val="0"/>
                <w:numId w:val="30"/>
              </w:numPr>
            </w:pPr>
            <w:r>
              <w:t>Parking Lot Security – Warning signs posted? (Grace)</w:t>
            </w:r>
          </w:p>
        </w:tc>
        <w:tc>
          <w:tcPr>
            <w:tcW w:w="7525" w:type="dxa"/>
            <w:vAlign w:val="center"/>
          </w:tcPr>
          <w:p w:rsidR="00086DE0" w:rsidRDefault="00086DE0" w:rsidP="00086DE0">
            <w:pPr>
              <w:autoSpaceDE w:val="0"/>
              <w:autoSpaceDN w:val="0"/>
              <w:adjustRightInd w:val="0"/>
              <w:rPr>
                <w:sz w:val="20"/>
                <w:szCs w:val="20"/>
              </w:rPr>
            </w:pPr>
            <w:r>
              <w:rPr>
                <w:sz w:val="20"/>
                <w:szCs w:val="20"/>
              </w:rPr>
              <w:t>Dave Dickson was checking on ICBC signs but nothing available</w:t>
            </w:r>
          </w:p>
          <w:p w:rsidR="00086DE0" w:rsidRDefault="00086DE0" w:rsidP="00086DE0">
            <w:pPr>
              <w:autoSpaceDE w:val="0"/>
              <w:autoSpaceDN w:val="0"/>
              <w:adjustRightInd w:val="0"/>
              <w:rPr>
                <w:sz w:val="20"/>
                <w:szCs w:val="20"/>
              </w:rPr>
            </w:pPr>
            <w:r>
              <w:rPr>
                <w:sz w:val="20"/>
                <w:szCs w:val="20"/>
              </w:rPr>
              <w:t>PD signs could be used – Grace to do some signs and circulate to the OCHS for approval</w:t>
            </w:r>
          </w:p>
          <w:p w:rsidR="006C0A89" w:rsidRDefault="00086DE0" w:rsidP="00086DE0">
            <w:pPr>
              <w:autoSpaceDE w:val="0"/>
              <w:autoSpaceDN w:val="0"/>
              <w:adjustRightInd w:val="0"/>
              <w:rPr>
                <w:sz w:val="20"/>
                <w:szCs w:val="20"/>
              </w:rPr>
            </w:pPr>
            <w:r>
              <w:rPr>
                <w:sz w:val="20"/>
                <w:szCs w:val="20"/>
              </w:rPr>
              <w:t xml:space="preserve">Suspicious behaviour was noticed  in the parking lot and Dave forwarded this information to the </w:t>
            </w:r>
            <w:proofErr w:type="spellStart"/>
            <w:r>
              <w:rPr>
                <w:sz w:val="20"/>
                <w:szCs w:val="20"/>
              </w:rPr>
              <w:t>citizen’s</w:t>
            </w:r>
            <w:proofErr w:type="spellEnd"/>
            <w:r>
              <w:rPr>
                <w:sz w:val="20"/>
                <w:szCs w:val="20"/>
              </w:rPr>
              <w:t xml:space="preserve"> on patrol group – they would keep a watch out</w:t>
            </w:r>
          </w:p>
          <w:p w:rsidR="00086DE0" w:rsidRPr="00586F32" w:rsidRDefault="00086DE0" w:rsidP="00086DE0">
            <w:pPr>
              <w:autoSpaceDE w:val="0"/>
              <w:autoSpaceDN w:val="0"/>
              <w:adjustRightInd w:val="0"/>
              <w:rPr>
                <w:sz w:val="20"/>
                <w:szCs w:val="20"/>
              </w:rPr>
            </w:pPr>
          </w:p>
        </w:tc>
        <w:tc>
          <w:tcPr>
            <w:tcW w:w="1821" w:type="dxa"/>
            <w:vAlign w:val="center"/>
          </w:tcPr>
          <w:p w:rsidR="006C0A89" w:rsidRDefault="00CB1E10" w:rsidP="00586F32">
            <w:pPr>
              <w:autoSpaceDE w:val="0"/>
              <w:autoSpaceDN w:val="0"/>
              <w:adjustRightInd w:val="0"/>
              <w:ind w:left="360"/>
              <w:jc w:val="center"/>
            </w:pPr>
            <w:r>
              <w:t xml:space="preserve">Action </w:t>
            </w:r>
            <w:r w:rsidR="00086DE0">
              <w:t>GRACE</w:t>
            </w:r>
          </w:p>
        </w:tc>
      </w:tr>
      <w:tr w:rsidR="006C0A89" w:rsidTr="00414BE9">
        <w:tc>
          <w:tcPr>
            <w:tcW w:w="4338" w:type="dxa"/>
          </w:tcPr>
          <w:p w:rsidR="006C0A89" w:rsidRDefault="00880368" w:rsidP="006402A8">
            <w:pPr>
              <w:pStyle w:val="Default"/>
              <w:numPr>
                <w:ilvl w:val="0"/>
                <w:numId w:val="30"/>
              </w:numPr>
            </w:pPr>
            <w:r>
              <w:t>Snow Removal and Fire Lane Access – reminder to students of correct parking during snow season</w:t>
            </w:r>
          </w:p>
        </w:tc>
        <w:tc>
          <w:tcPr>
            <w:tcW w:w="7525" w:type="dxa"/>
            <w:vAlign w:val="center"/>
          </w:tcPr>
          <w:p w:rsidR="006C0A89" w:rsidRPr="00586F32" w:rsidRDefault="00CB1E10" w:rsidP="00CB1E10">
            <w:pPr>
              <w:autoSpaceDE w:val="0"/>
              <w:autoSpaceDN w:val="0"/>
              <w:adjustRightInd w:val="0"/>
              <w:rPr>
                <w:sz w:val="20"/>
                <w:szCs w:val="20"/>
              </w:rPr>
            </w:pPr>
            <w:r>
              <w:rPr>
                <w:sz w:val="20"/>
                <w:szCs w:val="20"/>
              </w:rPr>
              <w:t>Tom advised that there are 3 piles – reminder to students of parking rules – ongoing, when curbs are repainted it will help – Tom to discuss this further with Grace and Ray</w:t>
            </w:r>
          </w:p>
        </w:tc>
        <w:tc>
          <w:tcPr>
            <w:tcW w:w="1821" w:type="dxa"/>
            <w:vAlign w:val="center"/>
          </w:tcPr>
          <w:p w:rsidR="006C0A89" w:rsidRDefault="00CB1E10" w:rsidP="00586F32">
            <w:pPr>
              <w:autoSpaceDE w:val="0"/>
              <w:autoSpaceDN w:val="0"/>
              <w:adjustRightInd w:val="0"/>
              <w:ind w:left="360"/>
              <w:jc w:val="center"/>
            </w:pPr>
            <w:r>
              <w:t>Action</w:t>
            </w:r>
          </w:p>
          <w:p w:rsidR="00CB1E10" w:rsidRDefault="00CB1E10" w:rsidP="00586F32">
            <w:pPr>
              <w:autoSpaceDE w:val="0"/>
              <w:autoSpaceDN w:val="0"/>
              <w:adjustRightInd w:val="0"/>
              <w:ind w:left="360"/>
              <w:jc w:val="center"/>
            </w:pPr>
            <w:r>
              <w:t>TOM</w:t>
            </w:r>
          </w:p>
        </w:tc>
      </w:tr>
      <w:tr w:rsidR="006C0A89" w:rsidTr="00414BE9">
        <w:tc>
          <w:tcPr>
            <w:tcW w:w="4338" w:type="dxa"/>
          </w:tcPr>
          <w:p w:rsidR="006C0A89" w:rsidRDefault="00880368" w:rsidP="006402A8">
            <w:pPr>
              <w:pStyle w:val="Default"/>
              <w:numPr>
                <w:ilvl w:val="0"/>
                <w:numId w:val="30"/>
              </w:numPr>
            </w:pPr>
            <w:r>
              <w:t>Water Cooler Cleaning Donna to email Chris for update</w:t>
            </w:r>
          </w:p>
        </w:tc>
        <w:tc>
          <w:tcPr>
            <w:tcW w:w="7525" w:type="dxa"/>
            <w:vAlign w:val="center"/>
          </w:tcPr>
          <w:p w:rsidR="006C0A89" w:rsidRPr="00586F32" w:rsidRDefault="00CB1E10" w:rsidP="00CB1E10">
            <w:pPr>
              <w:autoSpaceDE w:val="0"/>
              <w:autoSpaceDN w:val="0"/>
              <w:adjustRightInd w:val="0"/>
              <w:rPr>
                <w:sz w:val="20"/>
                <w:szCs w:val="20"/>
              </w:rPr>
            </w:pPr>
            <w:r>
              <w:rPr>
                <w:sz w:val="20"/>
                <w:szCs w:val="20"/>
              </w:rPr>
              <w:t>DONE – Discussion on the cleaning of the microwaves – who is responsible?  Discussion around student’s usage and their responsibility to keep clean.   Chris to discuss this with the student council the potential of hiring of a student to clean.</w:t>
            </w:r>
          </w:p>
        </w:tc>
        <w:tc>
          <w:tcPr>
            <w:tcW w:w="1821" w:type="dxa"/>
            <w:vAlign w:val="center"/>
          </w:tcPr>
          <w:p w:rsidR="006C0A89" w:rsidRDefault="00CB1E10" w:rsidP="00586F32">
            <w:pPr>
              <w:autoSpaceDE w:val="0"/>
              <w:autoSpaceDN w:val="0"/>
              <w:adjustRightInd w:val="0"/>
              <w:ind w:left="360"/>
              <w:jc w:val="center"/>
            </w:pPr>
            <w:r>
              <w:t>Action</w:t>
            </w:r>
          </w:p>
          <w:p w:rsidR="00CB1E10" w:rsidRDefault="00CB1E10" w:rsidP="00586F32">
            <w:pPr>
              <w:autoSpaceDE w:val="0"/>
              <w:autoSpaceDN w:val="0"/>
              <w:adjustRightInd w:val="0"/>
              <w:ind w:left="360"/>
              <w:jc w:val="center"/>
            </w:pPr>
            <w:r>
              <w:t>CHRIS</w:t>
            </w:r>
          </w:p>
        </w:tc>
      </w:tr>
      <w:tr w:rsidR="006D520B" w:rsidTr="00414BE9">
        <w:trPr>
          <w:trHeight w:val="1246"/>
        </w:trPr>
        <w:tc>
          <w:tcPr>
            <w:tcW w:w="4338" w:type="dxa"/>
          </w:tcPr>
          <w:p w:rsidR="006D520B" w:rsidRPr="008E4B80" w:rsidRDefault="006D520B" w:rsidP="00E96078">
            <w:pPr>
              <w:pStyle w:val="Default"/>
              <w:ind w:left="270" w:hanging="270"/>
            </w:pPr>
            <w:r w:rsidRPr="008E4B80">
              <w:t>6.</w:t>
            </w:r>
            <w:r w:rsidRPr="008E4B80">
              <w:tab/>
            </w:r>
            <w:r w:rsidRPr="00E96078">
              <w:rPr>
                <w:b/>
              </w:rPr>
              <w:t>Current Review:</w:t>
            </w:r>
            <w:r w:rsidRPr="008E4B80">
              <w:t xml:space="preserve">  </w:t>
            </w:r>
          </w:p>
          <w:p w:rsidR="006D520B" w:rsidRPr="008E4B80" w:rsidRDefault="006D520B" w:rsidP="002F245F">
            <w:pPr>
              <w:pStyle w:val="Default"/>
            </w:pPr>
            <w:r w:rsidRPr="008E4B80">
              <w:tab/>
            </w:r>
          </w:p>
          <w:p w:rsidR="006D520B" w:rsidRPr="008E4B80" w:rsidRDefault="006C0A89" w:rsidP="00B0591F">
            <w:pPr>
              <w:pStyle w:val="Default"/>
              <w:numPr>
                <w:ilvl w:val="0"/>
                <w:numId w:val="33"/>
              </w:numPr>
            </w:pPr>
            <w:r>
              <w:t>Monthly Building Inspections</w:t>
            </w:r>
            <w:r w:rsidR="00880368">
              <w:t xml:space="preserve"> (Tom/ Donna)</w:t>
            </w:r>
          </w:p>
        </w:tc>
        <w:tc>
          <w:tcPr>
            <w:tcW w:w="7525" w:type="dxa"/>
            <w:vAlign w:val="center"/>
          </w:tcPr>
          <w:p w:rsidR="00691596" w:rsidRPr="00CB704B" w:rsidRDefault="00CB1E10" w:rsidP="00CB704B">
            <w:pPr>
              <w:autoSpaceDE w:val="0"/>
              <w:autoSpaceDN w:val="0"/>
              <w:adjustRightInd w:val="0"/>
              <w:rPr>
                <w:sz w:val="20"/>
                <w:szCs w:val="20"/>
              </w:rPr>
            </w:pPr>
            <w:r>
              <w:rPr>
                <w:sz w:val="20"/>
                <w:szCs w:val="20"/>
              </w:rPr>
              <w:t>DONE – Grace commented that this was primarily Tom’s area and that he as the majority of the tasks completed.  Tom confirmed that all has been Completed.</w:t>
            </w:r>
          </w:p>
        </w:tc>
        <w:tc>
          <w:tcPr>
            <w:tcW w:w="1821" w:type="dxa"/>
            <w:vAlign w:val="center"/>
          </w:tcPr>
          <w:p w:rsidR="00691596" w:rsidRDefault="00691596" w:rsidP="00586F32">
            <w:pPr>
              <w:autoSpaceDE w:val="0"/>
              <w:autoSpaceDN w:val="0"/>
              <w:adjustRightInd w:val="0"/>
              <w:jc w:val="center"/>
            </w:pPr>
          </w:p>
        </w:tc>
      </w:tr>
      <w:tr w:rsidR="006D520B" w:rsidTr="00414BE9">
        <w:tc>
          <w:tcPr>
            <w:tcW w:w="4338" w:type="dxa"/>
          </w:tcPr>
          <w:p w:rsidR="006D520B" w:rsidRPr="00377B0D" w:rsidRDefault="00880368" w:rsidP="006C0A89">
            <w:pPr>
              <w:pStyle w:val="Default"/>
              <w:numPr>
                <w:ilvl w:val="0"/>
                <w:numId w:val="33"/>
              </w:numPr>
            </w:pPr>
            <w:r>
              <w:rPr>
                <w:rFonts w:ascii="Calibri" w:hAnsi="Calibri" w:cs="Calibri"/>
              </w:rPr>
              <w:t xml:space="preserve">G. </w:t>
            </w:r>
            <w:proofErr w:type="spellStart"/>
            <w:r>
              <w:rPr>
                <w:rFonts w:ascii="Calibri" w:hAnsi="Calibri" w:cs="Calibri"/>
              </w:rPr>
              <w:t>Maurits</w:t>
            </w:r>
            <w:proofErr w:type="spellEnd"/>
            <w:r>
              <w:rPr>
                <w:rFonts w:ascii="Calibri" w:hAnsi="Calibri" w:cs="Calibri"/>
              </w:rPr>
              <w:t xml:space="preserve"> visits</w:t>
            </w:r>
          </w:p>
        </w:tc>
        <w:tc>
          <w:tcPr>
            <w:tcW w:w="7525" w:type="dxa"/>
            <w:vAlign w:val="center"/>
          </w:tcPr>
          <w:p w:rsidR="006D520B" w:rsidRPr="00586F32" w:rsidRDefault="00CB1E10" w:rsidP="00311812">
            <w:pPr>
              <w:autoSpaceDE w:val="0"/>
              <w:autoSpaceDN w:val="0"/>
              <w:adjustRightInd w:val="0"/>
              <w:rPr>
                <w:sz w:val="20"/>
                <w:szCs w:val="20"/>
              </w:rPr>
            </w:pPr>
            <w:proofErr w:type="spellStart"/>
            <w:r>
              <w:rPr>
                <w:sz w:val="20"/>
                <w:szCs w:val="20"/>
              </w:rPr>
              <w:t>Gord</w:t>
            </w:r>
            <w:proofErr w:type="spellEnd"/>
            <w:r>
              <w:rPr>
                <w:sz w:val="20"/>
                <w:szCs w:val="20"/>
              </w:rPr>
              <w:t xml:space="preserve"> did the tour – </w:t>
            </w:r>
            <w:r w:rsidR="008B0057">
              <w:rPr>
                <w:sz w:val="20"/>
                <w:szCs w:val="20"/>
              </w:rPr>
              <w:t xml:space="preserve">Grace </w:t>
            </w:r>
            <w:proofErr w:type="gramStart"/>
            <w:r w:rsidR="008B0057">
              <w:rPr>
                <w:sz w:val="20"/>
                <w:szCs w:val="20"/>
              </w:rPr>
              <w:t>said</w:t>
            </w:r>
            <w:proofErr w:type="gramEnd"/>
            <w:r w:rsidR="008B0057">
              <w:rPr>
                <w:sz w:val="20"/>
                <w:szCs w:val="20"/>
              </w:rPr>
              <w:t xml:space="preserve"> she </w:t>
            </w:r>
            <w:r>
              <w:rPr>
                <w:sz w:val="20"/>
                <w:szCs w:val="20"/>
              </w:rPr>
              <w:t xml:space="preserve">thought all was fine.  Bruce brought up the noise issue and </w:t>
            </w:r>
            <w:proofErr w:type="spellStart"/>
            <w:r>
              <w:rPr>
                <w:sz w:val="20"/>
                <w:szCs w:val="20"/>
              </w:rPr>
              <w:t>Gord</w:t>
            </w:r>
            <w:proofErr w:type="spellEnd"/>
            <w:r>
              <w:rPr>
                <w:sz w:val="20"/>
                <w:szCs w:val="20"/>
              </w:rPr>
              <w:t xml:space="preserve"> advised he would check with the Kamloops shop.  Bruce to follow up with </w:t>
            </w:r>
            <w:proofErr w:type="spellStart"/>
            <w:r>
              <w:rPr>
                <w:sz w:val="20"/>
                <w:szCs w:val="20"/>
              </w:rPr>
              <w:t>Gord</w:t>
            </w:r>
            <w:proofErr w:type="spellEnd"/>
            <w:r>
              <w:rPr>
                <w:sz w:val="20"/>
                <w:szCs w:val="20"/>
              </w:rPr>
              <w:t xml:space="preserve"> on his next trip up.</w:t>
            </w:r>
          </w:p>
        </w:tc>
        <w:tc>
          <w:tcPr>
            <w:tcW w:w="1821" w:type="dxa"/>
            <w:vAlign w:val="center"/>
          </w:tcPr>
          <w:p w:rsidR="006D520B" w:rsidRDefault="00CB1E10" w:rsidP="00586F32">
            <w:pPr>
              <w:autoSpaceDE w:val="0"/>
              <w:autoSpaceDN w:val="0"/>
              <w:adjustRightInd w:val="0"/>
              <w:jc w:val="center"/>
            </w:pPr>
            <w:r>
              <w:t>Action</w:t>
            </w:r>
          </w:p>
          <w:p w:rsidR="00CB1E10" w:rsidRDefault="00CB1E10" w:rsidP="00586F32">
            <w:pPr>
              <w:autoSpaceDE w:val="0"/>
              <w:autoSpaceDN w:val="0"/>
              <w:adjustRightInd w:val="0"/>
              <w:jc w:val="center"/>
            </w:pPr>
            <w:r>
              <w:t>BRUCE</w:t>
            </w:r>
          </w:p>
        </w:tc>
      </w:tr>
      <w:tr w:rsidR="006D520B" w:rsidTr="00414BE9">
        <w:tc>
          <w:tcPr>
            <w:tcW w:w="4338" w:type="dxa"/>
          </w:tcPr>
          <w:p w:rsidR="006D520B" w:rsidRPr="00377B0D" w:rsidRDefault="00880368" w:rsidP="00880368">
            <w:pPr>
              <w:pStyle w:val="Default"/>
              <w:numPr>
                <w:ilvl w:val="0"/>
                <w:numId w:val="33"/>
              </w:numPr>
            </w:pPr>
            <w:r>
              <w:t>Fire Warden Drill up date</w:t>
            </w:r>
          </w:p>
        </w:tc>
        <w:tc>
          <w:tcPr>
            <w:tcW w:w="7525" w:type="dxa"/>
            <w:vAlign w:val="center"/>
          </w:tcPr>
          <w:p w:rsidR="006D520B" w:rsidRPr="00586F32" w:rsidRDefault="008B0057" w:rsidP="00917221">
            <w:pPr>
              <w:autoSpaceDE w:val="0"/>
              <w:autoSpaceDN w:val="0"/>
              <w:adjustRightInd w:val="0"/>
              <w:rPr>
                <w:sz w:val="20"/>
                <w:szCs w:val="20"/>
              </w:rPr>
            </w:pPr>
            <w:r>
              <w:rPr>
                <w:sz w:val="20"/>
                <w:szCs w:val="20"/>
              </w:rPr>
              <w:t>Radio lesson last OCH&amp;S Did the exercise in 9 minutes but much more efficient. Grace did a debrief report.  (ATTACHED).  Chris motioned to order 2 more sets of radios and 2 more sets of batteries beyond what is required, Julie seconded.  Discussion revolved the concerns on to many people on the radios can make it confusing.  Pros and cons were weighted and Motion CARRIED.</w:t>
            </w:r>
          </w:p>
        </w:tc>
        <w:tc>
          <w:tcPr>
            <w:tcW w:w="1821" w:type="dxa"/>
            <w:vAlign w:val="center"/>
          </w:tcPr>
          <w:p w:rsidR="006D520B" w:rsidRDefault="006D520B" w:rsidP="00586F32">
            <w:pPr>
              <w:autoSpaceDE w:val="0"/>
              <w:autoSpaceDN w:val="0"/>
              <w:adjustRightInd w:val="0"/>
              <w:ind w:left="360"/>
              <w:jc w:val="center"/>
            </w:pPr>
          </w:p>
        </w:tc>
      </w:tr>
      <w:tr w:rsidR="006D520B" w:rsidTr="00414BE9">
        <w:tc>
          <w:tcPr>
            <w:tcW w:w="4338" w:type="dxa"/>
          </w:tcPr>
          <w:p w:rsidR="006D520B" w:rsidRDefault="00880368" w:rsidP="00880368">
            <w:pPr>
              <w:pStyle w:val="Default"/>
              <w:numPr>
                <w:ilvl w:val="0"/>
                <w:numId w:val="33"/>
              </w:numPr>
            </w:pPr>
            <w:r>
              <w:t>Workplace Safety Inspection Checklist</w:t>
            </w:r>
          </w:p>
        </w:tc>
        <w:tc>
          <w:tcPr>
            <w:tcW w:w="7525" w:type="dxa"/>
            <w:vAlign w:val="center"/>
          </w:tcPr>
          <w:p w:rsidR="006D520B" w:rsidRDefault="008B0057" w:rsidP="006B0AE9">
            <w:pPr>
              <w:autoSpaceDE w:val="0"/>
              <w:autoSpaceDN w:val="0"/>
              <w:adjustRightInd w:val="0"/>
              <w:rPr>
                <w:sz w:val="20"/>
                <w:szCs w:val="20"/>
              </w:rPr>
            </w:pPr>
            <w:r>
              <w:rPr>
                <w:sz w:val="20"/>
                <w:szCs w:val="20"/>
              </w:rPr>
              <w:t>On Susan’s list for reorganizing for a better flow – ONGOING</w:t>
            </w:r>
          </w:p>
          <w:p w:rsidR="008B0057" w:rsidRPr="00586F32" w:rsidRDefault="008B0057" w:rsidP="006B0AE9">
            <w:pPr>
              <w:autoSpaceDE w:val="0"/>
              <w:autoSpaceDN w:val="0"/>
              <w:adjustRightInd w:val="0"/>
              <w:rPr>
                <w:sz w:val="20"/>
                <w:szCs w:val="20"/>
              </w:rPr>
            </w:pPr>
            <w:r>
              <w:rPr>
                <w:sz w:val="20"/>
                <w:szCs w:val="20"/>
              </w:rPr>
              <w:t>Grace and Tom to do the next report.</w:t>
            </w:r>
          </w:p>
        </w:tc>
        <w:tc>
          <w:tcPr>
            <w:tcW w:w="1821" w:type="dxa"/>
            <w:vAlign w:val="center"/>
          </w:tcPr>
          <w:p w:rsidR="006D520B" w:rsidRDefault="008B0057" w:rsidP="00586F32">
            <w:pPr>
              <w:autoSpaceDE w:val="0"/>
              <w:autoSpaceDN w:val="0"/>
              <w:adjustRightInd w:val="0"/>
              <w:ind w:left="360"/>
              <w:jc w:val="center"/>
            </w:pPr>
            <w:r>
              <w:t>Action</w:t>
            </w:r>
          </w:p>
          <w:p w:rsidR="008B0057" w:rsidRDefault="008B0057" w:rsidP="00586F32">
            <w:pPr>
              <w:autoSpaceDE w:val="0"/>
              <w:autoSpaceDN w:val="0"/>
              <w:adjustRightInd w:val="0"/>
              <w:ind w:left="360"/>
              <w:jc w:val="center"/>
            </w:pPr>
            <w:r>
              <w:t>Grace &amp; Tom</w:t>
            </w:r>
          </w:p>
        </w:tc>
      </w:tr>
      <w:tr w:rsidR="006D520B" w:rsidTr="00414BE9">
        <w:tc>
          <w:tcPr>
            <w:tcW w:w="4338" w:type="dxa"/>
          </w:tcPr>
          <w:p w:rsidR="006D520B" w:rsidRDefault="006D520B" w:rsidP="00414BE9">
            <w:pPr>
              <w:pStyle w:val="Default"/>
              <w:ind w:left="720"/>
            </w:pPr>
          </w:p>
        </w:tc>
        <w:tc>
          <w:tcPr>
            <w:tcW w:w="7525" w:type="dxa"/>
            <w:vAlign w:val="center"/>
          </w:tcPr>
          <w:p w:rsidR="006D520B" w:rsidRPr="00586F32" w:rsidRDefault="006D520B" w:rsidP="006B0AE9">
            <w:pPr>
              <w:autoSpaceDE w:val="0"/>
              <w:autoSpaceDN w:val="0"/>
              <w:adjustRightInd w:val="0"/>
              <w:rPr>
                <w:sz w:val="20"/>
                <w:szCs w:val="20"/>
              </w:rPr>
            </w:pPr>
          </w:p>
        </w:tc>
        <w:tc>
          <w:tcPr>
            <w:tcW w:w="1821" w:type="dxa"/>
            <w:vAlign w:val="center"/>
          </w:tcPr>
          <w:p w:rsidR="006D520B" w:rsidRDefault="006D520B" w:rsidP="00586F32">
            <w:pPr>
              <w:autoSpaceDE w:val="0"/>
              <w:autoSpaceDN w:val="0"/>
              <w:adjustRightInd w:val="0"/>
              <w:ind w:left="360"/>
              <w:jc w:val="center"/>
            </w:pPr>
          </w:p>
        </w:tc>
      </w:tr>
      <w:tr w:rsidR="006D520B" w:rsidTr="00414BE9">
        <w:tc>
          <w:tcPr>
            <w:tcW w:w="4338" w:type="dxa"/>
          </w:tcPr>
          <w:p w:rsidR="006D520B" w:rsidRPr="008E4B80" w:rsidRDefault="006D520B" w:rsidP="00E96078">
            <w:pPr>
              <w:autoSpaceDE w:val="0"/>
              <w:autoSpaceDN w:val="0"/>
              <w:adjustRightInd w:val="0"/>
              <w:ind w:left="270" w:hanging="270"/>
            </w:pPr>
            <w:r>
              <w:t xml:space="preserve">7.  </w:t>
            </w:r>
            <w:r w:rsidRPr="00E96078">
              <w:rPr>
                <w:b/>
              </w:rPr>
              <w:t>New</w:t>
            </w:r>
            <w:r w:rsidRPr="008E4B80">
              <w:t>:</w:t>
            </w:r>
          </w:p>
          <w:p w:rsidR="006D520B" w:rsidRPr="008E4B80" w:rsidRDefault="00880368" w:rsidP="00E96078">
            <w:pPr>
              <w:numPr>
                <w:ilvl w:val="0"/>
                <w:numId w:val="19"/>
              </w:numPr>
              <w:autoSpaceDE w:val="0"/>
              <w:autoSpaceDN w:val="0"/>
              <w:adjustRightInd w:val="0"/>
            </w:pPr>
            <w:r>
              <w:rPr>
                <w:rFonts w:ascii="Calibri" w:hAnsi="Calibri" w:cs="Calibri"/>
                <w:color w:val="000000"/>
              </w:rPr>
              <w:t>Summer Meetings</w:t>
            </w:r>
          </w:p>
        </w:tc>
        <w:tc>
          <w:tcPr>
            <w:tcW w:w="7525" w:type="dxa"/>
            <w:vAlign w:val="center"/>
          </w:tcPr>
          <w:p w:rsidR="00691596" w:rsidRPr="00586F32" w:rsidRDefault="006B0936" w:rsidP="006B0AE9">
            <w:pPr>
              <w:autoSpaceDE w:val="0"/>
              <w:autoSpaceDN w:val="0"/>
              <w:adjustRightInd w:val="0"/>
              <w:rPr>
                <w:sz w:val="20"/>
                <w:szCs w:val="20"/>
              </w:rPr>
            </w:pPr>
            <w:r>
              <w:rPr>
                <w:sz w:val="20"/>
                <w:szCs w:val="20"/>
              </w:rPr>
              <w:t xml:space="preserve"> </w:t>
            </w:r>
            <w:r w:rsidR="008B0057">
              <w:rPr>
                <w:sz w:val="20"/>
                <w:szCs w:val="20"/>
              </w:rPr>
              <w:t>Discussion around Kamloops meetings and it was noted that Kamloops does not do OCH&amp;S meetings in July and August.  Chris motioned to have meeting in May and June, Mike seconded.  Discussion on 6 being our quorum and active and inactive members.  Motion CARRIED.</w:t>
            </w:r>
          </w:p>
        </w:tc>
        <w:tc>
          <w:tcPr>
            <w:tcW w:w="1821" w:type="dxa"/>
            <w:vAlign w:val="center"/>
          </w:tcPr>
          <w:p w:rsidR="006D520B" w:rsidRDefault="006D520B" w:rsidP="00586F32">
            <w:pPr>
              <w:autoSpaceDE w:val="0"/>
              <w:autoSpaceDN w:val="0"/>
              <w:adjustRightInd w:val="0"/>
              <w:ind w:left="360"/>
              <w:jc w:val="center"/>
            </w:pPr>
          </w:p>
        </w:tc>
      </w:tr>
      <w:tr w:rsidR="006D520B" w:rsidTr="00414BE9">
        <w:tc>
          <w:tcPr>
            <w:tcW w:w="4338" w:type="dxa"/>
          </w:tcPr>
          <w:p w:rsidR="006D520B" w:rsidRPr="008E4B80" w:rsidRDefault="006D520B" w:rsidP="00E96078">
            <w:pPr>
              <w:numPr>
                <w:ilvl w:val="0"/>
                <w:numId w:val="19"/>
              </w:numPr>
              <w:autoSpaceDE w:val="0"/>
              <w:autoSpaceDN w:val="0"/>
              <w:adjustRightInd w:val="0"/>
            </w:pPr>
          </w:p>
        </w:tc>
        <w:tc>
          <w:tcPr>
            <w:tcW w:w="7525" w:type="dxa"/>
            <w:vAlign w:val="center"/>
          </w:tcPr>
          <w:p w:rsidR="006D520B" w:rsidRPr="00586F32" w:rsidRDefault="006B0936" w:rsidP="006813A0">
            <w:pPr>
              <w:autoSpaceDE w:val="0"/>
              <w:autoSpaceDN w:val="0"/>
              <w:adjustRightInd w:val="0"/>
              <w:rPr>
                <w:sz w:val="20"/>
                <w:szCs w:val="20"/>
              </w:rPr>
            </w:pPr>
            <w:r>
              <w:rPr>
                <w:sz w:val="20"/>
                <w:szCs w:val="20"/>
              </w:rPr>
              <w:t xml:space="preserve">. </w:t>
            </w:r>
          </w:p>
        </w:tc>
        <w:tc>
          <w:tcPr>
            <w:tcW w:w="1821" w:type="dxa"/>
            <w:vAlign w:val="center"/>
          </w:tcPr>
          <w:p w:rsidR="006D520B" w:rsidRPr="00586F32" w:rsidRDefault="006D520B" w:rsidP="00586F32">
            <w:pPr>
              <w:autoSpaceDE w:val="0"/>
              <w:autoSpaceDN w:val="0"/>
              <w:adjustRightInd w:val="0"/>
              <w:jc w:val="center"/>
            </w:pPr>
          </w:p>
        </w:tc>
      </w:tr>
      <w:tr w:rsidR="006D520B" w:rsidTr="00414BE9">
        <w:tc>
          <w:tcPr>
            <w:tcW w:w="4338" w:type="dxa"/>
          </w:tcPr>
          <w:p w:rsidR="006D520B" w:rsidRDefault="006D520B" w:rsidP="00E96078">
            <w:pPr>
              <w:autoSpaceDE w:val="0"/>
              <w:autoSpaceDN w:val="0"/>
              <w:adjustRightInd w:val="0"/>
            </w:pPr>
            <w:r>
              <w:t>7.</w:t>
            </w:r>
            <w:r w:rsidRPr="00E96078">
              <w:rPr>
                <w:b/>
              </w:rPr>
              <w:t xml:space="preserve"> Adjournment</w:t>
            </w:r>
          </w:p>
        </w:tc>
        <w:tc>
          <w:tcPr>
            <w:tcW w:w="7525" w:type="dxa"/>
            <w:vAlign w:val="center"/>
          </w:tcPr>
          <w:p w:rsidR="006D520B" w:rsidRPr="00586F32" w:rsidRDefault="00691596" w:rsidP="008B0057">
            <w:pPr>
              <w:autoSpaceDE w:val="0"/>
              <w:autoSpaceDN w:val="0"/>
              <w:adjustRightInd w:val="0"/>
              <w:rPr>
                <w:sz w:val="20"/>
                <w:szCs w:val="20"/>
              </w:rPr>
            </w:pPr>
            <w:r w:rsidRPr="00586F32">
              <w:rPr>
                <w:sz w:val="20"/>
                <w:szCs w:val="20"/>
              </w:rPr>
              <w:t xml:space="preserve">Adjourned @ </w:t>
            </w:r>
            <w:r w:rsidR="008B0057">
              <w:rPr>
                <w:sz w:val="20"/>
                <w:szCs w:val="20"/>
              </w:rPr>
              <w:t xml:space="preserve">3:55pm </w:t>
            </w:r>
            <w:r w:rsidR="00CB704B">
              <w:rPr>
                <w:sz w:val="20"/>
                <w:szCs w:val="20"/>
              </w:rPr>
              <w:t xml:space="preserve">Next meeting on </w:t>
            </w:r>
            <w:r w:rsidR="00880368">
              <w:rPr>
                <w:sz w:val="20"/>
                <w:szCs w:val="20"/>
              </w:rPr>
              <w:t>May 3</w:t>
            </w:r>
            <w:r w:rsidRPr="00586F32">
              <w:rPr>
                <w:sz w:val="20"/>
                <w:szCs w:val="20"/>
              </w:rPr>
              <w:t>, 2011 @ 3:</w:t>
            </w:r>
            <w:r w:rsidR="008B0057">
              <w:rPr>
                <w:sz w:val="20"/>
                <w:szCs w:val="20"/>
              </w:rPr>
              <w:t>0</w:t>
            </w:r>
            <w:r w:rsidRPr="00586F32">
              <w:rPr>
                <w:sz w:val="20"/>
                <w:szCs w:val="20"/>
              </w:rPr>
              <w:t>0</w:t>
            </w:r>
            <w:r w:rsidR="008B0057">
              <w:rPr>
                <w:sz w:val="20"/>
                <w:szCs w:val="20"/>
              </w:rPr>
              <w:t xml:space="preserve"> </w:t>
            </w:r>
            <w:r w:rsidRPr="00586F32">
              <w:rPr>
                <w:sz w:val="20"/>
                <w:szCs w:val="20"/>
              </w:rPr>
              <w:t>pm in Room 1318</w:t>
            </w:r>
          </w:p>
        </w:tc>
        <w:tc>
          <w:tcPr>
            <w:tcW w:w="1821" w:type="dxa"/>
            <w:vAlign w:val="center"/>
          </w:tcPr>
          <w:p w:rsidR="006D520B" w:rsidRDefault="006D520B" w:rsidP="00586F32">
            <w:pPr>
              <w:autoSpaceDE w:val="0"/>
              <w:autoSpaceDN w:val="0"/>
              <w:adjustRightInd w:val="0"/>
              <w:jc w:val="center"/>
            </w:pPr>
          </w:p>
        </w:tc>
      </w:tr>
    </w:tbl>
    <w:p w:rsidR="008B0057" w:rsidRDefault="008B0057" w:rsidP="00C9534E">
      <w:pPr>
        <w:autoSpaceDE w:val="0"/>
        <w:autoSpaceDN w:val="0"/>
        <w:adjustRightInd w:val="0"/>
      </w:pPr>
    </w:p>
    <w:sectPr w:rsidR="008B0057" w:rsidSect="005C274C">
      <w:pgSz w:w="15840" w:h="12240" w:orient="landscape"/>
      <w:pgMar w:top="1138" w:right="432" w:bottom="1138" w:left="144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0BED"/>
    <w:multiLevelType w:val="hybridMultilevel"/>
    <w:tmpl w:val="4C364446"/>
    <w:lvl w:ilvl="0" w:tplc="1009000F">
      <w:start w:val="1"/>
      <w:numFmt w:val="decimal"/>
      <w:lvlText w:val="%1."/>
      <w:lvlJc w:val="left"/>
      <w:pPr>
        <w:tabs>
          <w:tab w:val="num" w:pos="1080"/>
        </w:tabs>
        <w:ind w:left="1080" w:hanging="360"/>
      </w:pPr>
    </w:lvl>
    <w:lvl w:ilvl="1" w:tplc="10090019">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
    <w:nsid w:val="0C611FFF"/>
    <w:multiLevelType w:val="hybridMultilevel"/>
    <w:tmpl w:val="74D6C302"/>
    <w:lvl w:ilvl="0" w:tplc="1BB2CCE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E2104"/>
    <w:multiLevelType w:val="hybridMultilevel"/>
    <w:tmpl w:val="1EECC23E"/>
    <w:lvl w:ilvl="0" w:tplc="C8645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30713"/>
    <w:multiLevelType w:val="hybridMultilevel"/>
    <w:tmpl w:val="1EECC23E"/>
    <w:lvl w:ilvl="0" w:tplc="C8645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52535"/>
    <w:multiLevelType w:val="hybridMultilevel"/>
    <w:tmpl w:val="28ACC71E"/>
    <w:lvl w:ilvl="0" w:tplc="733E7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9E6217"/>
    <w:multiLevelType w:val="hybridMultilevel"/>
    <w:tmpl w:val="1EECC23E"/>
    <w:lvl w:ilvl="0" w:tplc="C8645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B17D15"/>
    <w:multiLevelType w:val="hybridMultilevel"/>
    <w:tmpl w:val="24CC293A"/>
    <w:lvl w:ilvl="0" w:tplc="04FC7C54">
      <w:start w:val="13"/>
      <w:numFmt w:val="decimal"/>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190F0FA4"/>
    <w:multiLevelType w:val="hybridMultilevel"/>
    <w:tmpl w:val="6586206A"/>
    <w:lvl w:ilvl="0" w:tplc="82F80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957F3"/>
    <w:multiLevelType w:val="hybridMultilevel"/>
    <w:tmpl w:val="9716BDCE"/>
    <w:lvl w:ilvl="0" w:tplc="733E7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480605"/>
    <w:multiLevelType w:val="hybridMultilevel"/>
    <w:tmpl w:val="2848BE98"/>
    <w:lvl w:ilvl="0" w:tplc="8E44379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110C6C"/>
    <w:multiLevelType w:val="hybridMultilevel"/>
    <w:tmpl w:val="54385774"/>
    <w:lvl w:ilvl="0" w:tplc="20280704">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C6000F"/>
    <w:multiLevelType w:val="hybridMultilevel"/>
    <w:tmpl w:val="1EECC23E"/>
    <w:lvl w:ilvl="0" w:tplc="C8645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AA659C"/>
    <w:multiLevelType w:val="hybridMultilevel"/>
    <w:tmpl w:val="FA34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1548F4"/>
    <w:multiLevelType w:val="hybridMultilevel"/>
    <w:tmpl w:val="EEDAB172"/>
    <w:lvl w:ilvl="0" w:tplc="20280704">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A06C3"/>
    <w:multiLevelType w:val="hybridMultilevel"/>
    <w:tmpl w:val="1EECC23E"/>
    <w:lvl w:ilvl="0" w:tplc="C8645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A22DC"/>
    <w:multiLevelType w:val="hybridMultilevel"/>
    <w:tmpl w:val="08C4856C"/>
    <w:lvl w:ilvl="0" w:tplc="733E7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D4406"/>
    <w:multiLevelType w:val="hybridMultilevel"/>
    <w:tmpl w:val="1EECC23E"/>
    <w:lvl w:ilvl="0" w:tplc="C8645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864F4B"/>
    <w:multiLevelType w:val="hybridMultilevel"/>
    <w:tmpl w:val="1EECC23E"/>
    <w:lvl w:ilvl="0" w:tplc="C8645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C74355"/>
    <w:multiLevelType w:val="hybridMultilevel"/>
    <w:tmpl w:val="A82C508A"/>
    <w:lvl w:ilvl="0" w:tplc="678E3E98">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E43D22"/>
    <w:multiLevelType w:val="hybridMultilevel"/>
    <w:tmpl w:val="7946D2A4"/>
    <w:lvl w:ilvl="0" w:tplc="1009000F">
      <w:start w:val="1"/>
      <w:numFmt w:val="decimal"/>
      <w:lvlText w:val="%1."/>
      <w:lvlJc w:val="left"/>
      <w:pPr>
        <w:tabs>
          <w:tab w:val="num" w:pos="1080"/>
        </w:tabs>
        <w:ind w:left="1080" w:hanging="360"/>
      </w:pPr>
    </w:lvl>
    <w:lvl w:ilvl="1" w:tplc="6A7CA6EE">
      <w:start w:val="6"/>
      <w:numFmt w:val="bullet"/>
      <w:lvlText w:val="-"/>
      <w:lvlJc w:val="left"/>
      <w:pPr>
        <w:tabs>
          <w:tab w:val="num" w:pos="1800"/>
        </w:tabs>
        <w:ind w:left="1800" w:hanging="360"/>
      </w:pPr>
      <w:rPr>
        <w:rFonts w:ascii="Palatino Linotype" w:eastAsia="Times New Roman" w:hAnsi="Palatino Linotype" w:cs="Times New Roman" w:hint="default"/>
      </w:r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20">
    <w:nsid w:val="5E91316B"/>
    <w:multiLevelType w:val="hybridMultilevel"/>
    <w:tmpl w:val="4AC2434A"/>
    <w:lvl w:ilvl="0" w:tplc="733E7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3D7592"/>
    <w:multiLevelType w:val="hybridMultilevel"/>
    <w:tmpl w:val="1EECC23E"/>
    <w:lvl w:ilvl="0" w:tplc="C8645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EE5DE9"/>
    <w:multiLevelType w:val="hybridMultilevel"/>
    <w:tmpl w:val="55F2C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0C3D81"/>
    <w:multiLevelType w:val="hybridMultilevel"/>
    <w:tmpl w:val="F00A562C"/>
    <w:lvl w:ilvl="0" w:tplc="A0E60FF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685B25E0"/>
    <w:multiLevelType w:val="hybridMultilevel"/>
    <w:tmpl w:val="5A14037C"/>
    <w:lvl w:ilvl="0" w:tplc="0638F3D4">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0536DA"/>
    <w:multiLevelType w:val="hybridMultilevel"/>
    <w:tmpl w:val="61AC725E"/>
    <w:lvl w:ilvl="0" w:tplc="F0BE520E">
      <w:start w:val="1"/>
      <w:numFmt w:val="decimal"/>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6">
    <w:nsid w:val="6B8778D2"/>
    <w:multiLevelType w:val="hybridMultilevel"/>
    <w:tmpl w:val="87E4D4C8"/>
    <w:lvl w:ilvl="0" w:tplc="733E77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672D5C"/>
    <w:multiLevelType w:val="hybridMultilevel"/>
    <w:tmpl w:val="1FC6474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7C4628E"/>
    <w:multiLevelType w:val="hybridMultilevel"/>
    <w:tmpl w:val="1EECC23E"/>
    <w:lvl w:ilvl="0" w:tplc="C8645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B16666"/>
    <w:multiLevelType w:val="hybridMultilevel"/>
    <w:tmpl w:val="45068DBA"/>
    <w:lvl w:ilvl="0" w:tplc="BA3873B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D9D329B"/>
    <w:multiLevelType w:val="hybridMultilevel"/>
    <w:tmpl w:val="868E6F3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nsid w:val="7E7B7656"/>
    <w:multiLevelType w:val="hybridMultilevel"/>
    <w:tmpl w:val="1EECC23E"/>
    <w:lvl w:ilvl="0" w:tplc="C8645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851568"/>
    <w:multiLevelType w:val="hybridMultilevel"/>
    <w:tmpl w:val="1EECC23E"/>
    <w:lvl w:ilvl="0" w:tplc="C8645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DD30E1"/>
    <w:multiLevelType w:val="hybridMultilevel"/>
    <w:tmpl w:val="1EECC23E"/>
    <w:lvl w:ilvl="0" w:tplc="C86457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6B7B44"/>
    <w:multiLevelType w:val="hybridMultilevel"/>
    <w:tmpl w:val="629EA3B8"/>
    <w:lvl w:ilvl="0" w:tplc="0A7EF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9"/>
  </w:num>
  <w:num w:numId="3">
    <w:abstractNumId w:val="12"/>
  </w:num>
  <w:num w:numId="4">
    <w:abstractNumId w:val="30"/>
  </w:num>
  <w:num w:numId="5">
    <w:abstractNumId w:val="1"/>
  </w:num>
  <w:num w:numId="6">
    <w:abstractNumId w:val="3"/>
  </w:num>
  <w:num w:numId="7">
    <w:abstractNumId w:val="22"/>
  </w:num>
  <w:num w:numId="8">
    <w:abstractNumId w:val="21"/>
  </w:num>
  <w:num w:numId="9">
    <w:abstractNumId w:val="31"/>
  </w:num>
  <w:num w:numId="10">
    <w:abstractNumId w:val="2"/>
  </w:num>
  <w:num w:numId="11">
    <w:abstractNumId w:val="17"/>
  </w:num>
  <w:num w:numId="12">
    <w:abstractNumId w:val="5"/>
  </w:num>
  <w:num w:numId="13">
    <w:abstractNumId w:val="16"/>
  </w:num>
  <w:num w:numId="14">
    <w:abstractNumId w:val="14"/>
  </w:num>
  <w:num w:numId="15">
    <w:abstractNumId w:val="32"/>
  </w:num>
  <w:num w:numId="16">
    <w:abstractNumId w:val="33"/>
  </w:num>
  <w:num w:numId="17">
    <w:abstractNumId w:val="28"/>
  </w:num>
  <w:num w:numId="18">
    <w:abstractNumId w:val="11"/>
  </w:num>
  <w:num w:numId="19">
    <w:abstractNumId w:val="34"/>
  </w:num>
  <w:num w:numId="20">
    <w:abstractNumId w:val="6"/>
  </w:num>
  <w:num w:numId="21">
    <w:abstractNumId w:val="4"/>
  </w:num>
  <w:num w:numId="22">
    <w:abstractNumId w:val="8"/>
  </w:num>
  <w:num w:numId="23">
    <w:abstractNumId w:val="10"/>
  </w:num>
  <w:num w:numId="24">
    <w:abstractNumId w:val="13"/>
  </w:num>
  <w:num w:numId="25">
    <w:abstractNumId w:val="18"/>
  </w:num>
  <w:num w:numId="26">
    <w:abstractNumId w:val="15"/>
  </w:num>
  <w:num w:numId="27">
    <w:abstractNumId w:val="9"/>
  </w:num>
  <w:num w:numId="28">
    <w:abstractNumId w:val="24"/>
  </w:num>
  <w:num w:numId="29">
    <w:abstractNumId w:val="20"/>
  </w:num>
  <w:num w:numId="30">
    <w:abstractNumId w:val="26"/>
  </w:num>
  <w:num w:numId="31">
    <w:abstractNumId w:val="23"/>
  </w:num>
  <w:num w:numId="32">
    <w:abstractNumId w:val="27"/>
  </w:num>
  <w:num w:numId="33">
    <w:abstractNumId w:val="25"/>
  </w:num>
  <w:num w:numId="34">
    <w:abstractNumId w:val="7"/>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F3F06"/>
    <w:rsid w:val="00007A86"/>
    <w:rsid w:val="000354D8"/>
    <w:rsid w:val="00062BB8"/>
    <w:rsid w:val="00066956"/>
    <w:rsid w:val="0007196D"/>
    <w:rsid w:val="00084292"/>
    <w:rsid w:val="00086DE0"/>
    <w:rsid w:val="000A7792"/>
    <w:rsid w:val="000B2CEB"/>
    <w:rsid w:val="000E28C7"/>
    <w:rsid w:val="000E4F58"/>
    <w:rsid w:val="000F0BE1"/>
    <w:rsid w:val="00110289"/>
    <w:rsid w:val="00114A95"/>
    <w:rsid w:val="001155EF"/>
    <w:rsid w:val="00117293"/>
    <w:rsid w:val="00124EB8"/>
    <w:rsid w:val="00136A7B"/>
    <w:rsid w:val="00172D95"/>
    <w:rsid w:val="001A0821"/>
    <w:rsid w:val="001A3D07"/>
    <w:rsid w:val="001A4862"/>
    <w:rsid w:val="001B018C"/>
    <w:rsid w:val="001B4E95"/>
    <w:rsid w:val="001F492D"/>
    <w:rsid w:val="0020622D"/>
    <w:rsid w:val="002157F7"/>
    <w:rsid w:val="00250EBF"/>
    <w:rsid w:val="00265D1A"/>
    <w:rsid w:val="00274204"/>
    <w:rsid w:val="00280088"/>
    <w:rsid w:val="0028778E"/>
    <w:rsid w:val="00295B07"/>
    <w:rsid w:val="002A44B6"/>
    <w:rsid w:val="002D75EC"/>
    <w:rsid w:val="002F245F"/>
    <w:rsid w:val="0030342E"/>
    <w:rsid w:val="00311812"/>
    <w:rsid w:val="0032211B"/>
    <w:rsid w:val="00347B89"/>
    <w:rsid w:val="00352C8C"/>
    <w:rsid w:val="0036064B"/>
    <w:rsid w:val="00361D6C"/>
    <w:rsid w:val="00377B0D"/>
    <w:rsid w:val="003A651D"/>
    <w:rsid w:val="003B4E4B"/>
    <w:rsid w:val="003B528A"/>
    <w:rsid w:val="003D3F9C"/>
    <w:rsid w:val="003D7AEF"/>
    <w:rsid w:val="003F2700"/>
    <w:rsid w:val="0040418E"/>
    <w:rsid w:val="00414BE9"/>
    <w:rsid w:val="00422714"/>
    <w:rsid w:val="0042373D"/>
    <w:rsid w:val="00451CEE"/>
    <w:rsid w:val="00476060"/>
    <w:rsid w:val="004776EB"/>
    <w:rsid w:val="004843DD"/>
    <w:rsid w:val="004949BB"/>
    <w:rsid w:val="004C162F"/>
    <w:rsid w:val="004E12EE"/>
    <w:rsid w:val="00536E66"/>
    <w:rsid w:val="00552006"/>
    <w:rsid w:val="0057590F"/>
    <w:rsid w:val="00586F32"/>
    <w:rsid w:val="00591087"/>
    <w:rsid w:val="005B760A"/>
    <w:rsid w:val="005C23DE"/>
    <w:rsid w:val="005C274C"/>
    <w:rsid w:val="0060691C"/>
    <w:rsid w:val="00632D25"/>
    <w:rsid w:val="006402A8"/>
    <w:rsid w:val="00644877"/>
    <w:rsid w:val="00657BCB"/>
    <w:rsid w:val="006813A0"/>
    <w:rsid w:val="00691596"/>
    <w:rsid w:val="00697A6C"/>
    <w:rsid w:val="006A0497"/>
    <w:rsid w:val="006A11E2"/>
    <w:rsid w:val="006A5361"/>
    <w:rsid w:val="006A7167"/>
    <w:rsid w:val="006A7456"/>
    <w:rsid w:val="006A7E3B"/>
    <w:rsid w:val="006B0936"/>
    <w:rsid w:val="006B0AE9"/>
    <w:rsid w:val="006C0A89"/>
    <w:rsid w:val="006D520B"/>
    <w:rsid w:val="006F2117"/>
    <w:rsid w:val="007005D0"/>
    <w:rsid w:val="00731E68"/>
    <w:rsid w:val="007565A9"/>
    <w:rsid w:val="0075741D"/>
    <w:rsid w:val="007641BA"/>
    <w:rsid w:val="007769DF"/>
    <w:rsid w:val="007901F2"/>
    <w:rsid w:val="007B3BF2"/>
    <w:rsid w:val="007B40FE"/>
    <w:rsid w:val="007B4721"/>
    <w:rsid w:val="007C259E"/>
    <w:rsid w:val="007C3CBF"/>
    <w:rsid w:val="007E14E7"/>
    <w:rsid w:val="00805312"/>
    <w:rsid w:val="008311BA"/>
    <w:rsid w:val="00831C70"/>
    <w:rsid w:val="00843496"/>
    <w:rsid w:val="00853849"/>
    <w:rsid w:val="0085720F"/>
    <w:rsid w:val="00880368"/>
    <w:rsid w:val="00887401"/>
    <w:rsid w:val="008A3B98"/>
    <w:rsid w:val="008A3BD3"/>
    <w:rsid w:val="008A545D"/>
    <w:rsid w:val="008B0057"/>
    <w:rsid w:val="008B0329"/>
    <w:rsid w:val="008B36E7"/>
    <w:rsid w:val="008D372B"/>
    <w:rsid w:val="008D6C62"/>
    <w:rsid w:val="008E4B80"/>
    <w:rsid w:val="00907EBD"/>
    <w:rsid w:val="00917221"/>
    <w:rsid w:val="009317CF"/>
    <w:rsid w:val="00953F1E"/>
    <w:rsid w:val="00971E28"/>
    <w:rsid w:val="009876FC"/>
    <w:rsid w:val="009C67AA"/>
    <w:rsid w:val="00A10D16"/>
    <w:rsid w:val="00A14F38"/>
    <w:rsid w:val="00A23BC5"/>
    <w:rsid w:val="00A564AB"/>
    <w:rsid w:val="00A57D55"/>
    <w:rsid w:val="00A60298"/>
    <w:rsid w:val="00A64052"/>
    <w:rsid w:val="00AA2ABD"/>
    <w:rsid w:val="00AA516F"/>
    <w:rsid w:val="00AF3558"/>
    <w:rsid w:val="00AF3B33"/>
    <w:rsid w:val="00AF3F06"/>
    <w:rsid w:val="00B031B8"/>
    <w:rsid w:val="00B0591F"/>
    <w:rsid w:val="00B10A9E"/>
    <w:rsid w:val="00B11E93"/>
    <w:rsid w:val="00B12223"/>
    <w:rsid w:val="00B24CB6"/>
    <w:rsid w:val="00B26DC1"/>
    <w:rsid w:val="00B42DAE"/>
    <w:rsid w:val="00B60322"/>
    <w:rsid w:val="00B80EEF"/>
    <w:rsid w:val="00B869A4"/>
    <w:rsid w:val="00BD24FE"/>
    <w:rsid w:val="00BE2A62"/>
    <w:rsid w:val="00C534E4"/>
    <w:rsid w:val="00C803EA"/>
    <w:rsid w:val="00C835BD"/>
    <w:rsid w:val="00C84BB3"/>
    <w:rsid w:val="00C90A55"/>
    <w:rsid w:val="00C9534E"/>
    <w:rsid w:val="00C96DD2"/>
    <w:rsid w:val="00CA3B53"/>
    <w:rsid w:val="00CB1E10"/>
    <w:rsid w:val="00CB2196"/>
    <w:rsid w:val="00CB638B"/>
    <w:rsid w:val="00CB704B"/>
    <w:rsid w:val="00CC0596"/>
    <w:rsid w:val="00CC397B"/>
    <w:rsid w:val="00D079EC"/>
    <w:rsid w:val="00D341D0"/>
    <w:rsid w:val="00D50BF4"/>
    <w:rsid w:val="00D550FD"/>
    <w:rsid w:val="00DA2B90"/>
    <w:rsid w:val="00DB09A0"/>
    <w:rsid w:val="00DC5521"/>
    <w:rsid w:val="00DC5CD2"/>
    <w:rsid w:val="00DD072A"/>
    <w:rsid w:val="00DD0869"/>
    <w:rsid w:val="00E266D7"/>
    <w:rsid w:val="00E41821"/>
    <w:rsid w:val="00E644D9"/>
    <w:rsid w:val="00E73C03"/>
    <w:rsid w:val="00E81104"/>
    <w:rsid w:val="00E871A7"/>
    <w:rsid w:val="00E96078"/>
    <w:rsid w:val="00EB3719"/>
    <w:rsid w:val="00EE53DA"/>
    <w:rsid w:val="00EF150A"/>
    <w:rsid w:val="00F04D17"/>
    <w:rsid w:val="00F25D4A"/>
    <w:rsid w:val="00F26BB6"/>
    <w:rsid w:val="00F3062C"/>
    <w:rsid w:val="00F4343C"/>
    <w:rsid w:val="00F5045E"/>
    <w:rsid w:val="00F655E7"/>
    <w:rsid w:val="00F73908"/>
    <w:rsid w:val="00F762AE"/>
    <w:rsid w:val="00F83A2B"/>
    <w:rsid w:val="00FD4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F06"/>
    <w:rPr>
      <w:sz w:val="24"/>
      <w:szCs w:val="24"/>
    </w:rPr>
  </w:style>
  <w:style w:type="paragraph" w:styleId="Heading2">
    <w:name w:val="heading 2"/>
    <w:basedOn w:val="Normal"/>
    <w:next w:val="Normal"/>
    <w:link w:val="Heading2Char"/>
    <w:qFormat/>
    <w:rsid w:val="00C9534E"/>
    <w:pPr>
      <w:keepNext/>
      <w:autoSpaceDE w:val="0"/>
      <w:autoSpaceDN w:val="0"/>
      <w:adjustRightInd w:val="0"/>
      <w:ind w:firstLine="720"/>
      <w:outlineLvl w:val="1"/>
    </w:pPr>
    <w:rPr>
      <w:rFonts w:ascii="Palatino Linotype" w:hAnsi="Palatino Linotype"/>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534E"/>
    <w:rPr>
      <w:rFonts w:ascii="Palatino Linotype" w:hAnsi="Palatino Linotype"/>
      <w:b/>
      <w:bCs/>
      <w:sz w:val="28"/>
      <w:szCs w:val="28"/>
    </w:rPr>
  </w:style>
  <w:style w:type="paragraph" w:styleId="ListParagraph">
    <w:name w:val="List Paragraph"/>
    <w:basedOn w:val="Normal"/>
    <w:uiPriority w:val="34"/>
    <w:qFormat/>
    <w:rsid w:val="006A7456"/>
    <w:pPr>
      <w:spacing w:after="200" w:line="276" w:lineRule="auto"/>
      <w:ind w:left="720" w:hanging="720"/>
      <w:contextualSpacing/>
    </w:pPr>
    <w:rPr>
      <w:rFonts w:ascii="Calibri" w:eastAsia="Calibri" w:hAnsi="Calibri"/>
      <w:sz w:val="22"/>
      <w:szCs w:val="22"/>
      <w:lang w:val="en-US" w:eastAsia="en-US"/>
    </w:rPr>
  </w:style>
  <w:style w:type="paragraph" w:customStyle="1" w:styleId="Default">
    <w:name w:val="Default"/>
    <w:rsid w:val="000E28C7"/>
    <w:pPr>
      <w:autoSpaceDE w:val="0"/>
      <w:autoSpaceDN w:val="0"/>
      <w:adjustRightInd w:val="0"/>
    </w:pPr>
    <w:rPr>
      <w:rFonts w:eastAsia="Calibri"/>
      <w:color w:val="000000"/>
      <w:sz w:val="24"/>
      <w:szCs w:val="24"/>
      <w:lang w:val="en-US" w:eastAsia="en-US"/>
    </w:rPr>
  </w:style>
  <w:style w:type="table" w:styleId="TableGrid">
    <w:name w:val="Table Grid"/>
    <w:basedOn w:val="TableNormal"/>
    <w:rsid w:val="00114A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2F245F"/>
    <w:rPr>
      <w:color w:val="0000FF"/>
      <w:u w:val="single"/>
    </w:rPr>
  </w:style>
  <w:style w:type="paragraph" w:styleId="BalloonText">
    <w:name w:val="Balloon Text"/>
    <w:basedOn w:val="Normal"/>
    <w:link w:val="BalloonTextChar"/>
    <w:rsid w:val="00EB3719"/>
    <w:rPr>
      <w:rFonts w:ascii="Tahoma" w:hAnsi="Tahoma" w:cs="Tahoma"/>
      <w:sz w:val="16"/>
      <w:szCs w:val="16"/>
    </w:rPr>
  </w:style>
  <w:style w:type="character" w:customStyle="1" w:styleId="BalloonTextChar">
    <w:name w:val="Balloon Text Char"/>
    <w:basedOn w:val="DefaultParagraphFont"/>
    <w:link w:val="BalloonText"/>
    <w:rsid w:val="00EB3719"/>
    <w:rPr>
      <w:rFonts w:ascii="Tahoma" w:hAnsi="Tahoma" w:cs="Tahoma"/>
      <w:sz w:val="16"/>
      <w:szCs w:val="16"/>
      <w:lang w:val="en-CA" w:eastAsia="en-C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86055-8660-4383-84D9-6BC8BB1C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Thompson Rivers University</vt:lpstr>
    </vt:vector>
  </TitlesOfParts>
  <Company>UCC</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Thompson Rivers University</dc:title>
  <dc:creator>truuser</dc:creator>
  <cp:lastModifiedBy>TRU Officer</cp:lastModifiedBy>
  <cp:revision>2</cp:revision>
  <cp:lastPrinted>2011-01-17T23:02:00Z</cp:lastPrinted>
  <dcterms:created xsi:type="dcterms:W3CDTF">2011-04-06T17:58:00Z</dcterms:created>
  <dcterms:modified xsi:type="dcterms:W3CDTF">2011-04-06T17:58:00Z</dcterms:modified>
</cp:coreProperties>
</file>